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9153A" w14:textId="77777777" w:rsidR="00EA6A0B" w:rsidRPr="00200AAA" w:rsidRDefault="00534159">
      <w:pPr>
        <w:pStyle w:val="Normlny1"/>
        <w:widowControl/>
        <w:ind w:left="2836" w:firstLine="708"/>
        <w:rPr>
          <w:rFonts w:eastAsia="Tahoma"/>
          <w:b/>
          <w:sz w:val="36"/>
          <w:szCs w:val="36"/>
        </w:rPr>
      </w:pPr>
      <w:r w:rsidRPr="00200AAA">
        <w:rPr>
          <w:rFonts w:eastAsia="Tahoma"/>
          <w:b/>
          <w:sz w:val="36"/>
          <w:szCs w:val="36"/>
        </w:rPr>
        <w:t>Výročná správa</w:t>
      </w:r>
    </w:p>
    <w:p w14:paraId="598039C5" w14:textId="77777777" w:rsidR="00EA6A0B" w:rsidRPr="00200AAA" w:rsidRDefault="00534159">
      <w:pPr>
        <w:pStyle w:val="Normlny1"/>
        <w:widowControl/>
        <w:jc w:val="center"/>
        <w:rPr>
          <w:rFonts w:eastAsia="Tahoma"/>
          <w:b/>
          <w:sz w:val="36"/>
          <w:szCs w:val="36"/>
        </w:rPr>
      </w:pPr>
      <w:r w:rsidRPr="00200AAA">
        <w:rPr>
          <w:rFonts w:eastAsia="Tahoma"/>
          <w:b/>
          <w:sz w:val="36"/>
          <w:szCs w:val="36"/>
        </w:rPr>
        <w:t>Mestskej časti Košice – Krásna</w:t>
      </w:r>
    </w:p>
    <w:p w14:paraId="27352365" w14:textId="1F7387B9" w:rsidR="00EA6A0B" w:rsidRPr="00200AAA" w:rsidRDefault="00534159">
      <w:pPr>
        <w:pStyle w:val="Normlny1"/>
        <w:widowControl/>
        <w:jc w:val="center"/>
        <w:rPr>
          <w:rFonts w:eastAsia="Tahoma"/>
          <w:b/>
          <w:sz w:val="36"/>
          <w:szCs w:val="36"/>
        </w:rPr>
      </w:pPr>
      <w:r w:rsidRPr="00200AAA">
        <w:rPr>
          <w:rFonts w:eastAsia="Tahoma"/>
          <w:b/>
          <w:sz w:val="36"/>
          <w:szCs w:val="36"/>
        </w:rPr>
        <w:t>za rok 20</w:t>
      </w:r>
      <w:r w:rsidR="00A86ACE" w:rsidRPr="00200AAA">
        <w:rPr>
          <w:rFonts w:eastAsia="Tahoma"/>
          <w:b/>
          <w:sz w:val="36"/>
          <w:szCs w:val="36"/>
        </w:rPr>
        <w:t>2</w:t>
      </w:r>
      <w:r w:rsidR="00001C81">
        <w:rPr>
          <w:rFonts w:eastAsia="Tahoma"/>
          <w:b/>
          <w:sz w:val="36"/>
          <w:szCs w:val="36"/>
        </w:rPr>
        <w:t>1</w:t>
      </w:r>
    </w:p>
    <w:p w14:paraId="3C9B9197" w14:textId="77777777" w:rsidR="00EA6A0B" w:rsidRDefault="00EA6A0B">
      <w:pPr>
        <w:pStyle w:val="Normlny1"/>
        <w:widowControl/>
        <w:jc w:val="center"/>
        <w:rPr>
          <w:rFonts w:ascii="Tahoma" w:eastAsia="Tahoma" w:hAnsi="Tahoma" w:cs="Tahoma"/>
          <w:b/>
          <w:sz w:val="36"/>
          <w:szCs w:val="36"/>
        </w:rPr>
      </w:pPr>
    </w:p>
    <w:p w14:paraId="372D14AA" w14:textId="77777777" w:rsidR="00EA6A0B" w:rsidRDefault="00EA6A0B">
      <w:pPr>
        <w:pStyle w:val="Normlny1"/>
        <w:widowControl/>
        <w:jc w:val="center"/>
        <w:rPr>
          <w:b/>
          <w:sz w:val="36"/>
          <w:szCs w:val="36"/>
        </w:rPr>
      </w:pPr>
    </w:p>
    <w:p w14:paraId="577E8A2F" w14:textId="77777777" w:rsidR="00EA6A0B" w:rsidRDefault="00EA6A0B">
      <w:pPr>
        <w:pStyle w:val="Normlny1"/>
        <w:widowControl/>
        <w:jc w:val="center"/>
        <w:rPr>
          <w:b/>
          <w:sz w:val="36"/>
          <w:szCs w:val="36"/>
        </w:rPr>
      </w:pPr>
    </w:p>
    <w:p w14:paraId="2C881168" w14:textId="77777777" w:rsidR="00EA6A0B" w:rsidRDefault="00534159">
      <w:pPr>
        <w:pStyle w:val="Normlny1"/>
        <w:widowControl/>
        <w:jc w:val="center"/>
        <w:rPr>
          <w:b/>
          <w:sz w:val="36"/>
          <w:szCs w:val="36"/>
        </w:rPr>
      </w:pPr>
      <w:r>
        <w:rPr>
          <w:b/>
          <w:noProof/>
          <w:sz w:val="36"/>
          <w:szCs w:val="36"/>
        </w:rPr>
        <w:drawing>
          <wp:inline distT="0" distB="0" distL="0" distR="0" wp14:anchorId="20483439" wp14:editId="0D0844F4">
            <wp:extent cx="4219575" cy="4914900"/>
            <wp:effectExtent l="0" t="0" r="0" b="0"/>
            <wp:docPr id="1" name="image6.jpg" descr="Popis: C:\Users\ekon\Desktop\ERB KRASNA.jpg"/>
            <wp:cNvGraphicFramePr/>
            <a:graphic xmlns:a="http://schemas.openxmlformats.org/drawingml/2006/main">
              <a:graphicData uri="http://schemas.openxmlformats.org/drawingml/2006/picture">
                <pic:pic xmlns:pic="http://schemas.openxmlformats.org/drawingml/2006/picture">
                  <pic:nvPicPr>
                    <pic:cNvPr id="0" name="image6.jpg" descr="Popis: C:\Users\ekon\Desktop\ERB KRASNA.jpg"/>
                    <pic:cNvPicPr preferRelativeResize="0"/>
                  </pic:nvPicPr>
                  <pic:blipFill>
                    <a:blip r:embed="rId8"/>
                    <a:srcRect/>
                    <a:stretch>
                      <a:fillRect/>
                    </a:stretch>
                  </pic:blipFill>
                  <pic:spPr>
                    <a:xfrm>
                      <a:off x="0" y="0"/>
                      <a:ext cx="4219575" cy="4914900"/>
                    </a:xfrm>
                    <a:prstGeom prst="rect">
                      <a:avLst/>
                    </a:prstGeom>
                    <a:ln/>
                  </pic:spPr>
                </pic:pic>
              </a:graphicData>
            </a:graphic>
          </wp:inline>
        </w:drawing>
      </w:r>
    </w:p>
    <w:p w14:paraId="7B107E92" w14:textId="77777777" w:rsidR="00EA6A0B" w:rsidRDefault="00EA6A0B">
      <w:pPr>
        <w:pStyle w:val="Normlny1"/>
        <w:widowControl/>
        <w:jc w:val="center"/>
        <w:rPr>
          <w:b/>
          <w:sz w:val="36"/>
          <w:szCs w:val="36"/>
        </w:rPr>
      </w:pPr>
    </w:p>
    <w:p w14:paraId="42D4A54B" w14:textId="77777777" w:rsidR="00EA6A0B" w:rsidRDefault="00EA6A0B">
      <w:pPr>
        <w:pStyle w:val="Normlny1"/>
        <w:widowControl/>
        <w:jc w:val="center"/>
        <w:rPr>
          <w:b/>
          <w:sz w:val="36"/>
          <w:szCs w:val="36"/>
        </w:rPr>
      </w:pPr>
    </w:p>
    <w:p w14:paraId="72D60AA1" w14:textId="77777777" w:rsidR="00EA6A0B" w:rsidRDefault="00EA6A0B">
      <w:pPr>
        <w:pStyle w:val="Normlny1"/>
        <w:widowControl/>
        <w:jc w:val="center"/>
        <w:rPr>
          <w:b/>
          <w:sz w:val="36"/>
          <w:szCs w:val="36"/>
        </w:rPr>
      </w:pPr>
    </w:p>
    <w:p w14:paraId="1862C145" w14:textId="77777777" w:rsidR="00EA6A0B" w:rsidRDefault="00EA6A0B">
      <w:pPr>
        <w:pStyle w:val="Normlny1"/>
        <w:widowControl/>
        <w:rPr>
          <w:rFonts w:ascii="Tahoma" w:eastAsia="Tahoma" w:hAnsi="Tahoma" w:cs="Tahoma"/>
          <w:b/>
          <w:sz w:val="36"/>
          <w:szCs w:val="36"/>
        </w:rPr>
      </w:pPr>
    </w:p>
    <w:p w14:paraId="1F9D346F" w14:textId="229AC24B" w:rsidR="00EA6A0B" w:rsidRPr="00200AAA" w:rsidRDefault="00534159" w:rsidP="00A86ACE">
      <w:pPr>
        <w:pStyle w:val="Normlny1"/>
        <w:widowControl/>
        <w:jc w:val="center"/>
        <w:rPr>
          <w:rFonts w:eastAsia="Tahoma"/>
          <w:b/>
          <w:sz w:val="36"/>
          <w:szCs w:val="36"/>
        </w:rPr>
      </w:pPr>
      <w:r w:rsidRPr="00200AAA">
        <w:rPr>
          <w:rFonts w:eastAsia="Tahoma"/>
          <w:b/>
          <w:sz w:val="36"/>
          <w:szCs w:val="36"/>
        </w:rPr>
        <w:t>..............................................</w:t>
      </w:r>
    </w:p>
    <w:p w14:paraId="6CF13AEC" w14:textId="261C7BF5" w:rsidR="00EA6A0B" w:rsidRPr="00200AAA" w:rsidRDefault="00534159">
      <w:pPr>
        <w:pStyle w:val="Normlny1"/>
        <w:widowControl/>
        <w:jc w:val="center"/>
        <w:rPr>
          <w:rFonts w:eastAsia="Tahoma"/>
          <w:sz w:val="28"/>
          <w:szCs w:val="28"/>
        </w:rPr>
      </w:pPr>
      <w:r w:rsidRPr="00200AAA">
        <w:rPr>
          <w:rFonts w:eastAsia="Tahoma"/>
          <w:sz w:val="28"/>
          <w:szCs w:val="28"/>
        </w:rPr>
        <w:t>Ing. Peter Tomko</w:t>
      </w:r>
    </w:p>
    <w:p w14:paraId="6126E7D9" w14:textId="77777777" w:rsidR="00A86ACE" w:rsidRPr="00200AAA" w:rsidRDefault="00A86ACE">
      <w:pPr>
        <w:pStyle w:val="Normlny1"/>
        <w:widowControl/>
        <w:jc w:val="center"/>
        <w:rPr>
          <w:rFonts w:eastAsia="Tahoma"/>
          <w:sz w:val="28"/>
          <w:szCs w:val="28"/>
        </w:rPr>
      </w:pPr>
    </w:p>
    <w:p w14:paraId="7D6E5D34" w14:textId="0D390FFC" w:rsidR="00EA6A0B" w:rsidRPr="00200AAA" w:rsidRDefault="00534159">
      <w:pPr>
        <w:pStyle w:val="Normlny1"/>
        <w:widowControl/>
        <w:jc w:val="center"/>
        <w:rPr>
          <w:rFonts w:eastAsia="Tahoma"/>
          <w:sz w:val="28"/>
          <w:szCs w:val="28"/>
        </w:rPr>
      </w:pPr>
      <w:r w:rsidRPr="00200AAA">
        <w:rPr>
          <w:rFonts w:eastAsia="Tahoma"/>
          <w:sz w:val="28"/>
          <w:szCs w:val="28"/>
        </w:rPr>
        <w:t>starosta  Mestskej časti Košice – Krásna</w:t>
      </w:r>
    </w:p>
    <w:p w14:paraId="0DFA7C45" w14:textId="77777777" w:rsidR="00EA6A0B" w:rsidRPr="00200AAA" w:rsidRDefault="00EA6A0B">
      <w:pPr>
        <w:pStyle w:val="Normlny1"/>
        <w:widowControl/>
        <w:jc w:val="center"/>
        <w:rPr>
          <w:sz w:val="28"/>
          <w:szCs w:val="28"/>
        </w:rPr>
      </w:pPr>
    </w:p>
    <w:p w14:paraId="5D7E1797" w14:textId="77777777" w:rsidR="00EA6A0B" w:rsidRPr="00200AAA" w:rsidRDefault="00EA6A0B">
      <w:pPr>
        <w:pStyle w:val="Normlny1"/>
        <w:widowControl/>
        <w:jc w:val="center"/>
        <w:rPr>
          <w:sz w:val="24"/>
          <w:szCs w:val="24"/>
        </w:rPr>
      </w:pPr>
    </w:p>
    <w:p w14:paraId="495BE25B" w14:textId="77777777" w:rsidR="00EA6A0B" w:rsidRDefault="00EA6A0B">
      <w:pPr>
        <w:pStyle w:val="Normlny1"/>
        <w:widowControl/>
        <w:jc w:val="center"/>
        <w:rPr>
          <w:sz w:val="24"/>
          <w:szCs w:val="24"/>
        </w:rPr>
      </w:pPr>
    </w:p>
    <w:p w14:paraId="71FDA727" w14:textId="77777777" w:rsidR="00EA6A0B" w:rsidRDefault="00EA6A0B">
      <w:pPr>
        <w:pStyle w:val="Normlny1"/>
        <w:widowControl/>
        <w:rPr>
          <w:b/>
          <w:sz w:val="24"/>
          <w:szCs w:val="24"/>
          <w:shd w:val="clear" w:color="auto" w:fill="FF6633"/>
        </w:rPr>
      </w:pPr>
    </w:p>
    <w:p w14:paraId="2B026A59" w14:textId="77777777" w:rsidR="00EA6A0B" w:rsidRDefault="00EA6A0B">
      <w:pPr>
        <w:pStyle w:val="Normlny1"/>
        <w:widowControl/>
        <w:ind w:left="360"/>
        <w:jc w:val="both"/>
        <w:rPr>
          <w:rFonts w:ascii="Tahoma" w:eastAsia="Tahoma" w:hAnsi="Tahoma" w:cs="Tahoma"/>
          <w:b/>
          <w:sz w:val="28"/>
          <w:szCs w:val="28"/>
        </w:rPr>
      </w:pPr>
    </w:p>
    <w:p w14:paraId="16B69075" w14:textId="77777777" w:rsidR="00EA6A0B" w:rsidRPr="00D97EDB" w:rsidRDefault="00F617F3" w:rsidP="00F617F3">
      <w:pPr>
        <w:pStyle w:val="Normlny1"/>
        <w:widowControl/>
        <w:ind w:left="360"/>
        <w:jc w:val="both"/>
        <w:rPr>
          <w:rFonts w:eastAsia="Tahoma"/>
          <w:b/>
          <w:sz w:val="28"/>
          <w:szCs w:val="28"/>
        </w:rPr>
      </w:pPr>
      <w:r w:rsidRPr="00D97EDB">
        <w:rPr>
          <w:rFonts w:eastAsia="Tahoma"/>
          <w:b/>
          <w:sz w:val="28"/>
          <w:szCs w:val="28"/>
        </w:rPr>
        <w:t>OBSAH</w:t>
      </w:r>
    </w:p>
    <w:p w14:paraId="74D08DDA" w14:textId="77777777" w:rsidR="00EA6A0B" w:rsidRPr="00F617F3" w:rsidRDefault="00EA6A0B" w:rsidP="00F617F3">
      <w:pPr>
        <w:pStyle w:val="Normlny1"/>
        <w:widowControl/>
        <w:spacing w:line="360" w:lineRule="auto"/>
        <w:rPr>
          <w:rFonts w:asciiTheme="majorHAnsi" w:eastAsia="Tahoma" w:hAnsiTheme="majorHAnsi" w:cstheme="majorHAnsi"/>
          <w:sz w:val="28"/>
          <w:szCs w:val="28"/>
          <w:shd w:val="clear" w:color="auto" w:fill="FF6633"/>
        </w:rPr>
      </w:pPr>
    </w:p>
    <w:p w14:paraId="7FDECA9E" w14:textId="77777777" w:rsidR="00EA6A0B" w:rsidRPr="00F617F3" w:rsidRDefault="00EA6A0B" w:rsidP="00F617F3">
      <w:pPr>
        <w:pStyle w:val="Normlny1"/>
        <w:widowControl/>
        <w:spacing w:line="360" w:lineRule="auto"/>
        <w:rPr>
          <w:rFonts w:asciiTheme="majorHAnsi" w:eastAsia="Tahoma" w:hAnsiTheme="majorHAnsi" w:cstheme="majorHAnsi"/>
          <w:sz w:val="28"/>
          <w:szCs w:val="28"/>
          <w:shd w:val="clear" w:color="auto" w:fill="FF6633"/>
        </w:rPr>
      </w:pPr>
    </w:p>
    <w:p w14:paraId="21101B4B" w14:textId="2F32505D"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Úvodné slovo starostu</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3</w:t>
      </w:r>
    </w:p>
    <w:p w14:paraId="01F3C485" w14:textId="51C158B3"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Identifikačné údaje účtovnej jednotky</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4</w:t>
      </w:r>
    </w:p>
    <w:p w14:paraId="7FC6E599" w14:textId="2918DB8D"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Organizačná štruktúra MČ Košice – Krásna</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4</w:t>
      </w:r>
      <w:r w:rsidRPr="00200AAA">
        <w:rPr>
          <w:rFonts w:eastAsia="Tahoma"/>
          <w:sz w:val="28"/>
          <w:szCs w:val="28"/>
        </w:rPr>
        <w:t xml:space="preserve"> </w:t>
      </w:r>
    </w:p>
    <w:p w14:paraId="0C632323" w14:textId="4F5F7157"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Miestne zastupiteľstvo MČ Košice – Krásna</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7</w:t>
      </w:r>
    </w:p>
    <w:p w14:paraId="5247A631" w14:textId="5D30E2D6"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Hlavné činnosti účtovnej jednotky</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8</w:t>
      </w:r>
    </w:p>
    <w:p w14:paraId="21BF93A6" w14:textId="68261014"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Základná charakteristika účtovnej jednotky</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134D43">
        <w:rPr>
          <w:rFonts w:eastAsia="Tahoma"/>
          <w:sz w:val="28"/>
          <w:szCs w:val="28"/>
        </w:rPr>
        <w:t>9</w:t>
      </w:r>
    </w:p>
    <w:p w14:paraId="4D9005B8" w14:textId="710EFF9A"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Poslanie, vízie, ciele MČ Košice – Krásna</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1B3D71">
        <w:rPr>
          <w:rFonts w:eastAsia="Tahoma"/>
          <w:sz w:val="28"/>
          <w:szCs w:val="28"/>
        </w:rPr>
        <w:t>9</w:t>
      </w:r>
    </w:p>
    <w:p w14:paraId="29384973" w14:textId="646EE821"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Symboly MČ Košice – Krásna</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10</w:t>
      </w:r>
    </w:p>
    <w:p w14:paraId="6F667FF0" w14:textId="44777D87"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Pamiatky</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1</w:t>
      </w:r>
      <w:r w:rsidR="00134D43">
        <w:rPr>
          <w:rFonts w:eastAsia="Tahoma"/>
          <w:sz w:val="28"/>
          <w:szCs w:val="28"/>
        </w:rPr>
        <w:t>1</w:t>
      </w:r>
    </w:p>
    <w:p w14:paraId="4A471F1C" w14:textId="1A7EC1B3"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Osobnosti Krásnej</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1</w:t>
      </w:r>
      <w:r w:rsidR="00134D43">
        <w:rPr>
          <w:rFonts w:eastAsia="Tahoma"/>
          <w:sz w:val="28"/>
          <w:szCs w:val="28"/>
        </w:rPr>
        <w:t>3</w:t>
      </w:r>
    </w:p>
    <w:p w14:paraId="25815801" w14:textId="39AFA306"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Plnenie funkcií MČ Košice Krásna</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1</w:t>
      </w:r>
      <w:r w:rsidR="00134D43">
        <w:rPr>
          <w:rFonts w:eastAsia="Tahoma"/>
          <w:sz w:val="28"/>
          <w:szCs w:val="28"/>
        </w:rPr>
        <w:t>4</w:t>
      </w:r>
    </w:p>
    <w:p w14:paraId="6E19E83D" w14:textId="2E59D9E4"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Rozpočet MČ Košice – Krásna</w:t>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r>
      <w:r w:rsidR="00200AAA">
        <w:rPr>
          <w:rFonts w:eastAsia="Tahoma"/>
          <w:sz w:val="28"/>
          <w:szCs w:val="28"/>
        </w:rPr>
        <w:tab/>
        <w:t>18</w:t>
      </w:r>
    </w:p>
    <w:p w14:paraId="72EF701B" w14:textId="753828A8"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Informácia o vývoji MČ Košice – Krásna z pohľadu účtovníctva</w:t>
      </w:r>
      <w:r w:rsidR="00200AAA">
        <w:rPr>
          <w:rFonts w:eastAsia="Tahoma"/>
          <w:sz w:val="28"/>
          <w:szCs w:val="28"/>
        </w:rPr>
        <w:tab/>
      </w:r>
      <w:r w:rsidR="00134D43">
        <w:rPr>
          <w:rFonts w:eastAsia="Tahoma"/>
          <w:sz w:val="28"/>
          <w:szCs w:val="28"/>
        </w:rPr>
        <w:t>20</w:t>
      </w:r>
    </w:p>
    <w:p w14:paraId="66ACB710" w14:textId="5C9B9126" w:rsidR="00EA6A0B" w:rsidRPr="00200AAA" w:rsidRDefault="00200AAA" w:rsidP="00F617F3">
      <w:pPr>
        <w:pStyle w:val="Normlny1"/>
        <w:widowControl/>
        <w:numPr>
          <w:ilvl w:val="0"/>
          <w:numId w:val="14"/>
        </w:numPr>
        <w:spacing w:line="360" w:lineRule="auto"/>
        <w:rPr>
          <w:sz w:val="28"/>
          <w:szCs w:val="28"/>
        </w:rPr>
      </w:pPr>
      <w:r>
        <w:rPr>
          <w:rFonts w:eastAsia="Tahoma"/>
          <w:sz w:val="28"/>
          <w:szCs w:val="28"/>
        </w:rPr>
        <w:t>Výsledok hospodárenia</w:t>
      </w:r>
      <w:r w:rsidR="00534159" w:rsidRPr="00200AAA">
        <w:rPr>
          <w:rFonts w:eastAsia="Tahoma"/>
          <w:sz w:val="28"/>
          <w:szCs w:val="28"/>
        </w:rPr>
        <w:t xml:space="preserve"> za rok 20</w:t>
      </w:r>
      <w:r>
        <w:rPr>
          <w:rFonts w:eastAsia="Tahoma"/>
          <w:sz w:val="28"/>
          <w:szCs w:val="28"/>
        </w:rPr>
        <w:t>2</w:t>
      </w:r>
      <w:r w:rsidR="001B3D71">
        <w:rPr>
          <w:rFonts w:eastAsia="Tahoma"/>
          <w:sz w:val="28"/>
          <w:szCs w:val="28"/>
        </w:rPr>
        <w:t>1</w:t>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t>2</w:t>
      </w:r>
      <w:r w:rsidR="00134D43">
        <w:rPr>
          <w:rFonts w:eastAsia="Tahoma"/>
          <w:sz w:val="28"/>
          <w:szCs w:val="28"/>
        </w:rPr>
        <w:t>1</w:t>
      </w:r>
    </w:p>
    <w:p w14:paraId="0AF7D960" w14:textId="7DEA9A60" w:rsidR="00EA6A0B" w:rsidRPr="00200AAA" w:rsidRDefault="00534159" w:rsidP="00F617F3">
      <w:pPr>
        <w:pStyle w:val="Normlny1"/>
        <w:widowControl/>
        <w:numPr>
          <w:ilvl w:val="0"/>
          <w:numId w:val="14"/>
        </w:numPr>
        <w:spacing w:line="360" w:lineRule="auto"/>
        <w:rPr>
          <w:sz w:val="28"/>
          <w:szCs w:val="28"/>
        </w:rPr>
      </w:pPr>
      <w:r w:rsidRPr="00200AAA">
        <w:rPr>
          <w:rFonts w:eastAsia="Tahoma"/>
          <w:sz w:val="28"/>
          <w:szCs w:val="28"/>
        </w:rPr>
        <w:t>Ostatné dôležité informácie</w:t>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t>22</w:t>
      </w:r>
    </w:p>
    <w:p w14:paraId="615AF551" w14:textId="45C304D8" w:rsidR="00F617F3" w:rsidRPr="00200AAA" w:rsidRDefault="00F617F3" w:rsidP="00F617F3">
      <w:pPr>
        <w:pStyle w:val="Normlny1"/>
        <w:widowControl/>
        <w:numPr>
          <w:ilvl w:val="0"/>
          <w:numId w:val="14"/>
        </w:numPr>
        <w:spacing w:line="360" w:lineRule="auto"/>
        <w:rPr>
          <w:sz w:val="28"/>
          <w:szCs w:val="28"/>
        </w:rPr>
      </w:pPr>
      <w:r w:rsidRPr="00200AAA">
        <w:rPr>
          <w:rFonts w:eastAsia="Tahoma"/>
          <w:sz w:val="28"/>
          <w:szCs w:val="28"/>
        </w:rPr>
        <w:t>P</w:t>
      </w:r>
      <w:r w:rsidR="00534159" w:rsidRPr="00200AAA">
        <w:rPr>
          <w:rFonts w:eastAsia="Tahoma"/>
          <w:sz w:val="28"/>
          <w:szCs w:val="28"/>
        </w:rPr>
        <w:t>redpokladané investičné akcie v budúcich rokoch</w:t>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r>
      <w:r w:rsidR="001B3D71">
        <w:rPr>
          <w:rFonts w:eastAsia="Tahoma"/>
          <w:sz w:val="28"/>
          <w:szCs w:val="28"/>
        </w:rPr>
        <w:t>22</w:t>
      </w:r>
    </w:p>
    <w:p w14:paraId="7981FC2A" w14:textId="1803CF1B" w:rsidR="00EA6A0B" w:rsidRPr="00200AAA" w:rsidRDefault="00F617F3" w:rsidP="00F617F3">
      <w:pPr>
        <w:pStyle w:val="Normlny1"/>
        <w:widowControl/>
        <w:spacing w:line="360" w:lineRule="auto"/>
        <w:ind w:left="360"/>
        <w:rPr>
          <w:rFonts w:eastAsia="Tahoma"/>
          <w:sz w:val="28"/>
          <w:szCs w:val="28"/>
        </w:rPr>
      </w:pPr>
      <w:r w:rsidRPr="00200AAA">
        <w:rPr>
          <w:rFonts w:eastAsia="Tahoma"/>
          <w:sz w:val="28"/>
          <w:szCs w:val="28"/>
        </w:rPr>
        <w:t>17.</w:t>
      </w:r>
      <w:r w:rsidR="00534159" w:rsidRPr="00200AAA">
        <w:rPr>
          <w:rFonts w:eastAsia="Tahoma"/>
          <w:sz w:val="28"/>
          <w:szCs w:val="28"/>
        </w:rPr>
        <w:t>Udalosti osobitného významu po skončení účtovného obdobi</w:t>
      </w:r>
      <w:r w:rsidR="007A69A9">
        <w:rPr>
          <w:rFonts w:eastAsia="Tahoma"/>
          <w:sz w:val="28"/>
          <w:szCs w:val="28"/>
        </w:rPr>
        <w:t>a</w:t>
      </w:r>
      <w:r w:rsidR="007A69A9">
        <w:rPr>
          <w:rFonts w:eastAsia="Tahoma"/>
          <w:sz w:val="28"/>
          <w:szCs w:val="28"/>
        </w:rPr>
        <w:tab/>
      </w:r>
      <w:r w:rsidR="007A69A9">
        <w:rPr>
          <w:rFonts w:eastAsia="Tahoma"/>
          <w:sz w:val="28"/>
          <w:szCs w:val="28"/>
        </w:rPr>
        <w:tab/>
        <w:t>23</w:t>
      </w:r>
    </w:p>
    <w:p w14:paraId="0AB3CC00" w14:textId="4AC2EBD2" w:rsidR="00F617F3" w:rsidRDefault="00F617F3" w:rsidP="00F617F3">
      <w:pPr>
        <w:pStyle w:val="Normlny1"/>
        <w:widowControl/>
        <w:spacing w:line="360" w:lineRule="auto"/>
        <w:ind w:left="360"/>
        <w:rPr>
          <w:rFonts w:eastAsia="Tahoma"/>
          <w:sz w:val="28"/>
          <w:szCs w:val="28"/>
        </w:rPr>
      </w:pPr>
      <w:r w:rsidRPr="00200AAA">
        <w:rPr>
          <w:rFonts w:eastAsia="Tahoma"/>
          <w:sz w:val="28"/>
          <w:szCs w:val="28"/>
        </w:rPr>
        <w:t>18.Ostatné náležitosti výročnej správy</w:t>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r>
      <w:r w:rsidR="007A69A9">
        <w:rPr>
          <w:rFonts w:eastAsia="Tahoma"/>
          <w:sz w:val="28"/>
          <w:szCs w:val="28"/>
        </w:rPr>
        <w:tab/>
        <w:t>23</w:t>
      </w:r>
    </w:p>
    <w:p w14:paraId="32DDBBD8" w14:textId="4DD63251" w:rsidR="00BF6054" w:rsidRPr="00200AAA" w:rsidRDefault="00BF6054" w:rsidP="00F617F3">
      <w:pPr>
        <w:pStyle w:val="Normlny1"/>
        <w:widowControl/>
        <w:spacing w:line="360" w:lineRule="auto"/>
        <w:ind w:left="360"/>
        <w:rPr>
          <w:rFonts w:eastAsia="Tahoma"/>
          <w:sz w:val="28"/>
          <w:szCs w:val="28"/>
        </w:rPr>
      </w:pPr>
      <w:r>
        <w:rPr>
          <w:rFonts w:eastAsia="Tahoma"/>
          <w:sz w:val="28"/>
          <w:szCs w:val="28"/>
        </w:rPr>
        <w:t>19. Poznámky</w:t>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r>
      <w:r>
        <w:rPr>
          <w:rFonts w:eastAsia="Tahoma"/>
          <w:sz w:val="28"/>
          <w:szCs w:val="28"/>
        </w:rPr>
        <w:tab/>
        <w:t>23</w:t>
      </w:r>
    </w:p>
    <w:p w14:paraId="2EA5CF7A" w14:textId="77777777" w:rsidR="00EA6A0B" w:rsidRPr="00F617F3" w:rsidRDefault="00EA6A0B" w:rsidP="00F617F3">
      <w:pPr>
        <w:pStyle w:val="Normlny1"/>
        <w:widowControl/>
        <w:spacing w:line="360" w:lineRule="auto"/>
        <w:ind w:left="720"/>
        <w:rPr>
          <w:rFonts w:asciiTheme="majorHAnsi" w:eastAsia="Tahoma" w:hAnsiTheme="majorHAnsi" w:cstheme="majorHAnsi"/>
          <w:sz w:val="28"/>
          <w:szCs w:val="28"/>
        </w:rPr>
      </w:pPr>
    </w:p>
    <w:p w14:paraId="2A154CFE" w14:textId="77777777" w:rsidR="00EA6A0B" w:rsidRPr="00F617F3" w:rsidRDefault="00EA6A0B" w:rsidP="00F617F3">
      <w:pPr>
        <w:pStyle w:val="Normlny1"/>
        <w:widowControl/>
        <w:spacing w:line="360" w:lineRule="auto"/>
        <w:ind w:left="720"/>
        <w:rPr>
          <w:rFonts w:asciiTheme="majorHAnsi" w:eastAsia="Tahoma" w:hAnsiTheme="majorHAnsi" w:cstheme="majorHAnsi"/>
          <w:sz w:val="28"/>
          <w:szCs w:val="28"/>
        </w:rPr>
      </w:pPr>
    </w:p>
    <w:p w14:paraId="0E3785AB" w14:textId="77777777" w:rsidR="00EA6A0B" w:rsidRDefault="00EA6A0B" w:rsidP="00F617F3">
      <w:pPr>
        <w:pStyle w:val="Normlny1"/>
        <w:widowControl/>
        <w:spacing w:line="360" w:lineRule="auto"/>
        <w:ind w:left="720"/>
        <w:rPr>
          <w:rFonts w:asciiTheme="majorHAnsi" w:eastAsia="Tahoma" w:hAnsiTheme="majorHAnsi" w:cstheme="majorHAnsi"/>
          <w:sz w:val="28"/>
          <w:szCs w:val="28"/>
        </w:rPr>
      </w:pPr>
    </w:p>
    <w:p w14:paraId="030F98FD" w14:textId="77777777" w:rsidR="00F617F3" w:rsidRDefault="00F617F3" w:rsidP="00F617F3">
      <w:pPr>
        <w:pStyle w:val="Normlny1"/>
        <w:widowControl/>
        <w:spacing w:line="360" w:lineRule="auto"/>
        <w:ind w:left="720"/>
        <w:rPr>
          <w:rFonts w:asciiTheme="majorHAnsi" w:eastAsia="Tahoma" w:hAnsiTheme="majorHAnsi" w:cstheme="majorHAnsi"/>
          <w:sz w:val="28"/>
          <w:szCs w:val="28"/>
        </w:rPr>
      </w:pPr>
    </w:p>
    <w:p w14:paraId="086CC74E" w14:textId="77777777" w:rsidR="00F617F3" w:rsidRPr="00F617F3" w:rsidRDefault="00F617F3" w:rsidP="00F617F3">
      <w:pPr>
        <w:pStyle w:val="Normlny1"/>
        <w:widowControl/>
        <w:spacing w:line="360" w:lineRule="auto"/>
        <w:ind w:left="720"/>
        <w:rPr>
          <w:rFonts w:asciiTheme="majorHAnsi" w:eastAsia="Tahoma" w:hAnsiTheme="majorHAnsi" w:cstheme="majorHAnsi"/>
          <w:sz w:val="28"/>
          <w:szCs w:val="28"/>
        </w:rPr>
      </w:pPr>
    </w:p>
    <w:p w14:paraId="74F98226" w14:textId="77777777" w:rsidR="00EA6A0B" w:rsidRDefault="00EA6A0B">
      <w:pPr>
        <w:pStyle w:val="Normlny1"/>
        <w:widowControl/>
        <w:spacing w:line="360" w:lineRule="auto"/>
        <w:ind w:left="720"/>
        <w:rPr>
          <w:rFonts w:ascii="Tahoma" w:eastAsia="Tahoma" w:hAnsi="Tahoma" w:cs="Tahoma"/>
          <w:sz w:val="28"/>
          <w:szCs w:val="28"/>
        </w:rPr>
      </w:pPr>
    </w:p>
    <w:p w14:paraId="4AFC88BD" w14:textId="77777777" w:rsidR="007A69A9" w:rsidRDefault="007A69A9">
      <w:pPr>
        <w:pStyle w:val="Normlny1"/>
        <w:widowControl/>
        <w:ind w:left="360"/>
        <w:rPr>
          <w:rFonts w:eastAsia="Tahoma"/>
          <w:b/>
          <w:sz w:val="28"/>
          <w:szCs w:val="28"/>
        </w:rPr>
      </w:pPr>
    </w:p>
    <w:p w14:paraId="2302F4B3" w14:textId="1B634937" w:rsidR="00EA6A0B" w:rsidRPr="002E0B52" w:rsidRDefault="00534159">
      <w:pPr>
        <w:pStyle w:val="Normlny1"/>
        <w:widowControl/>
        <w:ind w:left="360"/>
        <w:rPr>
          <w:rFonts w:eastAsia="Tahoma"/>
          <w:b/>
          <w:sz w:val="28"/>
          <w:szCs w:val="28"/>
        </w:rPr>
      </w:pPr>
      <w:r w:rsidRPr="002E0B52">
        <w:rPr>
          <w:rFonts w:eastAsia="Tahoma"/>
          <w:b/>
          <w:sz w:val="28"/>
          <w:szCs w:val="28"/>
        </w:rPr>
        <w:lastRenderedPageBreak/>
        <w:t xml:space="preserve">1.Úvodné slovo starostu </w:t>
      </w:r>
    </w:p>
    <w:p w14:paraId="43724B79" w14:textId="77777777" w:rsidR="00EA6A0B" w:rsidRPr="002E0B52" w:rsidRDefault="00EA6A0B">
      <w:pPr>
        <w:pStyle w:val="Normlny1"/>
        <w:widowControl/>
        <w:spacing w:line="360" w:lineRule="auto"/>
        <w:jc w:val="both"/>
        <w:rPr>
          <w:rFonts w:eastAsia="Tahoma"/>
          <w:sz w:val="24"/>
          <w:szCs w:val="24"/>
        </w:rPr>
      </w:pPr>
    </w:p>
    <w:p w14:paraId="581E290D" w14:textId="35AFA71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 xml:space="preserve">Vážení spoluobčania, </w:t>
      </w:r>
    </w:p>
    <w:p w14:paraId="2CB51360" w14:textId="1C67D196" w:rsidR="00EA6A0B" w:rsidRPr="002E0B52" w:rsidRDefault="00200AAA">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predkladáme vám výročnú správa za rok 20</w:t>
      </w:r>
      <w:r w:rsidR="00BC328E" w:rsidRPr="002E0B52">
        <w:rPr>
          <w:rFonts w:eastAsia="Tahoma"/>
          <w:sz w:val="24"/>
          <w:szCs w:val="24"/>
        </w:rPr>
        <w:t>2</w:t>
      </w:r>
      <w:r w:rsidR="00001C81">
        <w:rPr>
          <w:rFonts w:eastAsia="Tahoma"/>
          <w:sz w:val="24"/>
          <w:szCs w:val="24"/>
        </w:rPr>
        <w:t>1</w:t>
      </w:r>
      <w:r w:rsidR="00534159" w:rsidRPr="002E0B52">
        <w:rPr>
          <w:rFonts w:eastAsia="Tahoma"/>
          <w:sz w:val="24"/>
          <w:szCs w:val="24"/>
        </w:rPr>
        <w:t xml:space="preserve"> so štandardnou štruktúrou o stave a hospodárení Mestskej časti Košice - Krásna, ktorá je vypracovaná v súlade so  zákonom NR SR č. 431/2002 Z. z. o účtovníctve v znení neskorších predpisov.  </w:t>
      </w:r>
    </w:p>
    <w:p w14:paraId="7A94106F" w14:textId="5E3BF668" w:rsidR="00713C2D" w:rsidRPr="002E0B52" w:rsidRDefault="00534159">
      <w:pPr>
        <w:pStyle w:val="Normlny1"/>
        <w:widowControl/>
        <w:spacing w:line="360" w:lineRule="auto"/>
        <w:jc w:val="both"/>
        <w:rPr>
          <w:rFonts w:eastAsia="Tahoma"/>
          <w:sz w:val="24"/>
          <w:szCs w:val="24"/>
        </w:rPr>
      </w:pPr>
      <w:r w:rsidRPr="002E0B52">
        <w:rPr>
          <w:rFonts w:eastAsia="Tahoma"/>
          <w:sz w:val="24"/>
          <w:szCs w:val="24"/>
        </w:rPr>
        <w:tab/>
        <w:t xml:space="preserve">Mestská časť Košice – Krásna ( ďalej len ako“ MČ“)  plnila v sledovanom roku úlohy, ktoré jej vyplývajú z ustanovení zákona SNR č. 369/1990 Zb. o obecnom zriadení v znení neskorších predpisov a doplnkov, zákona SNR č. 401/1990 Zb. o meste Košice v znení neskorších predpisov a doplnkov, Štatútu mesta Košice, Ústavy Slovenskej republiky a ďalších zákonov a ustanovení, ktorými sa obec riadi pri zabezpečovaní plnenia základných funkcií samosprávy, ako i plnení kompetencií vyplývajúcich z preneseného výkonu štátnej správy. </w:t>
      </w:r>
    </w:p>
    <w:p w14:paraId="72384E98" w14:textId="7CD54E31" w:rsidR="00EA6A0B" w:rsidRDefault="00534159">
      <w:pPr>
        <w:pStyle w:val="Normlny1"/>
        <w:widowControl/>
        <w:spacing w:line="360" w:lineRule="auto"/>
        <w:jc w:val="both"/>
        <w:rPr>
          <w:rFonts w:eastAsia="Tahoma"/>
          <w:sz w:val="24"/>
          <w:szCs w:val="24"/>
        </w:rPr>
      </w:pPr>
      <w:r w:rsidRPr="002E0B52">
        <w:rPr>
          <w:rFonts w:eastAsia="Tahoma"/>
          <w:sz w:val="24"/>
          <w:szCs w:val="24"/>
        </w:rPr>
        <w:tab/>
      </w:r>
      <w:r w:rsidRPr="00200AAA">
        <w:rPr>
          <w:rFonts w:eastAsia="Tahoma"/>
          <w:sz w:val="24"/>
          <w:szCs w:val="24"/>
        </w:rPr>
        <w:t>V roku 20</w:t>
      </w:r>
      <w:r w:rsidR="00BC328E" w:rsidRPr="00200AAA">
        <w:rPr>
          <w:rFonts w:eastAsia="Tahoma"/>
          <w:sz w:val="24"/>
          <w:szCs w:val="24"/>
        </w:rPr>
        <w:t>2</w:t>
      </w:r>
      <w:r w:rsidR="00713C2D">
        <w:rPr>
          <w:rFonts w:eastAsia="Tahoma"/>
          <w:sz w:val="24"/>
          <w:szCs w:val="24"/>
        </w:rPr>
        <w:t>1</w:t>
      </w:r>
      <w:r w:rsidRPr="00200AAA">
        <w:rPr>
          <w:rFonts w:eastAsia="Tahoma"/>
          <w:sz w:val="24"/>
          <w:szCs w:val="24"/>
        </w:rPr>
        <w:t xml:space="preserve"> dosiahla naša MČ  </w:t>
      </w:r>
      <w:r w:rsidR="00C804AE" w:rsidRPr="00200AAA">
        <w:rPr>
          <w:rFonts w:eastAsia="Tahoma"/>
          <w:sz w:val="24"/>
          <w:szCs w:val="24"/>
        </w:rPr>
        <w:t xml:space="preserve">prebytok rozpočtu vo výške </w:t>
      </w:r>
      <w:r w:rsidR="00001C81">
        <w:rPr>
          <w:sz w:val="24"/>
          <w:szCs w:val="24"/>
        </w:rPr>
        <w:t>31 332,68</w:t>
      </w:r>
      <w:r w:rsidR="00001C81" w:rsidRPr="000E0D44">
        <w:rPr>
          <w:sz w:val="24"/>
          <w:szCs w:val="24"/>
        </w:rPr>
        <w:t xml:space="preserve"> </w:t>
      </w:r>
      <w:r w:rsidR="00C804AE" w:rsidRPr="00200AAA">
        <w:rPr>
          <w:rFonts w:eastAsia="Tahoma"/>
          <w:sz w:val="24"/>
          <w:szCs w:val="24"/>
        </w:rPr>
        <w:t xml:space="preserve">€.  </w:t>
      </w:r>
      <w:r w:rsidR="00C804AE" w:rsidRPr="0088202F">
        <w:rPr>
          <w:rFonts w:eastAsia="Tahoma"/>
          <w:sz w:val="24"/>
          <w:szCs w:val="24"/>
        </w:rPr>
        <w:t xml:space="preserve">Prebytok </w:t>
      </w:r>
      <w:r w:rsidR="0088202F" w:rsidRPr="0088202F">
        <w:rPr>
          <w:rFonts w:eastAsia="Tahoma"/>
          <w:sz w:val="24"/>
          <w:szCs w:val="24"/>
        </w:rPr>
        <w:t xml:space="preserve">bol </w:t>
      </w:r>
      <w:r w:rsidR="00C804AE" w:rsidRPr="0088202F">
        <w:rPr>
          <w:rFonts w:eastAsia="Tahoma"/>
          <w:sz w:val="24"/>
          <w:szCs w:val="24"/>
        </w:rPr>
        <w:t xml:space="preserve">v plnej výške použitý na tvorbu rezervného fondu. </w:t>
      </w:r>
      <w:r w:rsidRPr="0088202F">
        <w:rPr>
          <w:rFonts w:eastAsia="Tahoma"/>
          <w:sz w:val="24"/>
          <w:szCs w:val="24"/>
        </w:rPr>
        <w:t xml:space="preserve">Výročná správa podrobne opisuje stav a činnosti vykonávané MČ a verne zachytáva stav hospodárenia MČ pri zabezpečovaní základných činností a uspokojovania potrieb občanov. </w:t>
      </w:r>
    </w:p>
    <w:p w14:paraId="1E25AAEF" w14:textId="77777777" w:rsidR="00A027F5" w:rsidRPr="0088202F" w:rsidRDefault="00A027F5">
      <w:pPr>
        <w:pStyle w:val="Normlny1"/>
        <w:widowControl/>
        <w:spacing w:line="360" w:lineRule="auto"/>
        <w:jc w:val="both"/>
        <w:rPr>
          <w:rFonts w:eastAsia="Tahoma"/>
          <w:sz w:val="24"/>
          <w:szCs w:val="24"/>
        </w:rPr>
      </w:pPr>
    </w:p>
    <w:p w14:paraId="015EB2E3" w14:textId="29016517" w:rsidR="00A027F5" w:rsidRDefault="00534159">
      <w:pPr>
        <w:pStyle w:val="Normlny1"/>
        <w:widowControl/>
        <w:spacing w:line="360" w:lineRule="auto"/>
        <w:jc w:val="both"/>
        <w:rPr>
          <w:sz w:val="24"/>
          <w:szCs w:val="24"/>
        </w:rPr>
      </w:pPr>
      <w:r w:rsidRPr="0088202F">
        <w:rPr>
          <w:rFonts w:eastAsia="Tahoma"/>
          <w:sz w:val="24"/>
          <w:szCs w:val="24"/>
        </w:rPr>
        <w:tab/>
      </w:r>
      <w:r w:rsidR="00C33B3A" w:rsidRPr="00C33B3A">
        <w:rPr>
          <w:sz w:val="24"/>
          <w:szCs w:val="24"/>
        </w:rPr>
        <w:t xml:space="preserve">Jednou z hlavných investičných akcií roku 2021 </w:t>
      </w:r>
      <w:r w:rsidR="00C33B3A">
        <w:rPr>
          <w:sz w:val="24"/>
          <w:szCs w:val="24"/>
        </w:rPr>
        <w:t>bola</w:t>
      </w:r>
      <w:r w:rsidR="00330F1A">
        <w:rPr>
          <w:sz w:val="24"/>
          <w:szCs w:val="24"/>
        </w:rPr>
        <w:t xml:space="preserve"> rekonštrukcia</w:t>
      </w:r>
      <w:r w:rsidR="00C33B3A" w:rsidRPr="00C33B3A">
        <w:rPr>
          <w:sz w:val="24"/>
          <w:szCs w:val="24"/>
        </w:rPr>
        <w:t xml:space="preserve"> </w:t>
      </w:r>
      <w:r w:rsidR="00330F1A">
        <w:rPr>
          <w:sz w:val="24"/>
          <w:szCs w:val="24"/>
        </w:rPr>
        <w:t>k</w:t>
      </w:r>
      <w:r w:rsidR="00C33B3A" w:rsidRPr="00C33B3A">
        <w:rPr>
          <w:sz w:val="24"/>
          <w:szCs w:val="24"/>
        </w:rPr>
        <w:t>rižovatk</w:t>
      </w:r>
      <w:r w:rsidR="00330F1A">
        <w:rPr>
          <w:sz w:val="24"/>
          <w:szCs w:val="24"/>
        </w:rPr>
        <w:t xml:space="preserve">y </w:t>
      </w:r>
      <w:r w:rsidR="00C33B3A" w:rsidRPr="00C33B3A">
        <w:rPr>
          <w:sz w:val="24"/>
          <w:szCs w:val="24"/>
        </w:rPr>
        <w:t xml:space="preserve">ulíc Žiacka – Adamova – Lackova. Súčasnú </w:t>
      </w:r>
      <w:r w:rsidR="00C33B3A">
        <w:rPr>
          <w:sz w:val="24"/>
          <w:szCs w:val="24"/>
        </w:rPr>
        <w:t>nahradila</w:t>
      </w:r>
      <w:r w:rsidR="00C33B3A" w:rsidRPr="00C33B3A">
        <w:rPr>
          <w:sz w:val="24"/>
          <w:szCs w:val="24"/>
        </w:rPr>
        <w:t xml:space="preserve"> okružná, kruhový objazd so stredovým priemerom 6 metrov. Zároveň </w:t>
      </w:r>
      <w:r w:rsidR="003A3BB4">
        <w:rPr>
          <w:sz w:val="24"/>
          <w:szCs w:val="24"/>
        </w:rPr>
        <w:t>sme odstránili</w:t>
      </w:r>
      <w:r w:rsidR="00C33B3A" w:rsidRPr="00C33B3A">
        <w:rPr>
          <w:sz w:val="24"/>
          <w:szCs w:val="24"/>
        </w:rPr>
        <w:t xml:space="preserve"> „špecialitu Krásnej“, autobusové zastávky v križovatkách. </w:t>
      </w:r>
      <w:r w:rsidR="003A3BB4">
        <w:rPr>
          <w:sz w:val="24"/>
          <w:szCs w:val="24"/>
        </w:rPr>
        <w:t>T</w:t>
      </w:r>
      <w:r w:rsidR="00C33B3A" w:rsidRPr="00C33B3A">
        <w:rPr>
          <w:sz w:val="24"/>
          <w:szCs w:val="24"/>
        </w:rPr>
        <w:t>ri</w:t>
      </w:r>
      <w:r w:rsidR="003A3BB4">
        <w:rPr>
          <w:sz w:val="24"/>
          <w:szCs w:val="24"/>
        </w:rPr>
        <w:t xml:space="preserve"> zastávky</w:t>
      </w:r>
      <w:r w:rsidR="00C33B3A" w:rsidRPr="00C33B3A">
        <w:rPr>
          <w:sz w:val="24"/>
          <w:szCs w:val="24"/>
        </w:rPr>
        <w:t xml:space="preserve"> - pred zbrojnicou, pri kostole a na Žiackej, pred bývalou lekárňou</w:t>
      </w:r>
      <w:r w:rsidR="003A3BB4">
        <w:rPr>
          <w:sz w:val="24"/>
          <w:szCs w:val="24"/>
        </w:rPr>
        <w:t xml:space="preserve"> boli zrušené a nahradené dvoma </w:t>
      </w:r>
      <w:r w:rsidR="00C33B3A" w:rsidRPr="00C33B3A">
        <w:rPr>
          <w:sz w:val="24"/>
          <w:szCs w:val="24"/>
        </w:rPr>
        <w:t xml:space="preserve">na Lackovej ulici - pred </w:t>
      </w:r>
      <w:r w:rsidR="003A3BB4">
        <w:rPr>
          <w:sz w:val="24"/>
          <w:szCs w:val="24"/>
        </w:rPr>
        <w:t>zdravotným</w:t>
      </w:r>
      <w:r w:rsidR="00C33B3A" w:rsidRPr="00C33B3A">
        <w:rPr>
          <w:sz w:val="24"/>
          <w:szCs w:val="24"/>
        </w:rPr>
        <w:t xml:space="preserve"> zariadením a pred zmrzlinou.</w:t>
      </w:r>
      <w:r w:rsidR="00713C2D">
        <w:rPr>
          <w:sz w:val="24"/>
          <w:szCs w:val="24"/>
        </w:rPr>
        <w:t xml:space="preserve"> </w:t>
      </w:r>
      <w:r w:rsidR="00713C2D" w:rsidRPr="00713C2D">
        <w:rPr>
          <w:sz w:val="24"/>
          <w:szCs w:val="24"/>
        </w:rPr>
        <w:t>Rekonštrukcia zahŕňa</w:t>
      </w:r>
      <w:r w:rsidR="00713C2D">
        <w:rPr>
          <w:sz w:val="24"/>
          <w:szCs w:val="24"/>
        </w:rPr>
        <w:t>la</w:t>
      </w:r>
      <w:r w:rsidR="00713C2D" w:rsidRPr="00713C2D">
        <w:rPr>
          <w:sz w:val="24"/>
          <w:szCs w:val="24"/>
        </w:rPr>
        <w:t xml:space="preserve"> súvislú plochu od Smutnej ulice, celú Adamovu ulicu s odbočkami na Vyšný dvor a Hornú ulicu, časť ulice Lackova pred vstupom do križovatky, samotný kruhový objazd a Žiacku ulicu až po farský úrad</w:t>
      </w:r>
      <w:r w:rsidR="00713C2D">
        <w:rPr>
          <w:sz w:val="24"/>
          <w:szCs w:val="24"/>
        </w:rPr>
        <w:t xml:space="preserve">. </w:t>
      </w:r>
      <w:r w:rsidR="00713C2D" w:rsidRPr="00713C2D">
        <w:rPr>
          <w:sz w:val="24"/>
          <w:szCs w:val="24"/>
        </w:rPr>
        <w:t>Na chodníkoch bola inštalovaná dlažba pre nevidiacich a zrakovo postihnutých.</w:t>
      </w:r>
    </w:p>
    <w:p w14:paraId="02CC7E88" w14:textId="4A267FB1" w:rsidR="00A946A6" w:rsidRDefault="00B0155A" w:rsidP="00A946A6">
      <w:pPr>
        <w:pStyle w:val="Normlny1"/>
        <w:widowControl/>
        <w:spacing w:line="360" w:lineRule="auto"/>
        <w:ind w:firstLine="720"/>
        <w:jc w:val="both"/>
        <w:rPr>
          <w:sz w:val="24"/>
          <w:szCs w:val="24"/>
        </w:rPr>
      </w:pPr>
      <w:r>
        <w:rPr>
          <w:sz w:val="24"/>
          <w:szCs w:val="24"/>
        </w:rPr>
        <w:t>V roku 2021 prebehla</w:t>
      </w:r>
      <w:r w:rsidR="00313192">
        <w:rPr>
          <w:sz w:val="24"/>
          <w:szCs w:val="24"/>
        </w:rPr>
        <w:t xml:space="preserve"> aj</w:t>
      </w:r>
      <w:r>
        <w:rPr>
          <w:sz w:val="24"/>
          <w:szCs w:val="24"/>
        </w:rPr>
        <w:t xml:space="preserve"> </w:t>
      </w:r>
      <w:r w:rsidR="00FC122A">
        <w:rPr>
          <w:sz w:val="24"/>
          <w:szCs w:val="24"/>
        </w:rPr>
        <w:t>I. etapa</w:t>
      </w:r>
      <w:r>
        <w:rPr>
          <w:sz w:val="24"/>
          <w:szCs w:val="24"/>
        </w:rPr>
        <w:t xml:space="preserve"> rekonštrukci</w:t>
      </w:r>
      <w:r w:rsidR="00FC122A">
        <w:rPr>
          <w:sz w:val="24"/>
          <w:szCs w:val="24"/>
        </w:rPr>
        <w:t>e</w:t>
      </w:r>
      <w:r>
        <w:rPr>
          <w:sz w:val="24"/>
          <w:szCs w:val="24"/>
        </w:rPr>
        <w:t xml:space="preserve"> verejného osvetlenia</w:t>
      </w:r>
      <w:r w:rsidR="00FC122A">
        <w:rPr>
          <w:sz w:val="24"/>
          <w:szCs w:val="24"/>
        </w:rPr>
        <w:t xml:space="preserve">. Z projektovaného počtu </w:t>
      </w:r>
      <w:r w:rsidR="00A946A6">
        <w:rPr>
          <w:sz w:val="24"/>
          <w:szCs w:val="24"/>
        </w:rPr>
        <w:t>770 svietidiel bolo vymenených 320 ks.</w:t>
      </w:r>
      <w:r>
        <w:rPr>
          <w:sz w:val="24"/>
          <w:szCs w:val="24"/>
        </w:rPr>
        <w:t xml:space="preserve"> </w:t>
      </w:r>
      <w:r w:rsidR="00A946A6">
        <w:rPr>
          <w:sz w:val="24"/>
          <w:szCs w:val="24"/>
        </w:rPr>
        <w:t>V</w:t>
      </w:r>
      <w:r>
        <w:rPr>
          <w:sz w:val="24"/>
          <w:szCs w:val="24"/>
        </w:rPr>
        <w:t xml:space="preserve">ýsledkom je </w:t>
      </w:r>
      <w:r w:rsidR="00313192">
        <w:rPr>
          <w:sz w:val="24"/>
          <w:szCs w:val="24"/>
        </w:rPr>
        <w:t>pokles spotreby na úroveň 40 %</w:t>
      </w:r>
      <w:r w:rsidR="00330F1A">
        <w:rPr>
          <w:sz w:val="24"/>
          <w:szCs w:val="24"/>
        </w:rPr>
        <w:t xml:space="preserve"> </w:t>
      </w:r>
      <w:r w:rsidR="00A946A6">
        <w:rPr>
          <w:sz w:val="24"/>
          <w:szCs w:val="24"/>
        </w:rPr>
        <w:t>v oblasti realizácie inovácie. Zvýšenú pozornosť sme venovali dostatočnému osvetleniu priechodov pre chodcov a výmene základov, stĺpov a rozvodov verejného osvetlenia v lokalitách, kde to bolo potrebné.</w:t>
      </w:r>
    </w:p>
    <w:p w14:paraId="0243D638" w14:textId="358FE6CB" w:rsidR="00EA6A0B" w:rsidRPr="002E0B52" w:rsidRDefault="00A32C51">
      <w:pPr>
        <w:pStyle w:val="Normlny1"/>
        <w:widowControl/>
        <w:spacing w:line="360" w:lineRule="auto"/>
        <w:jc w:val="both"/>
        <w:rPr>
          <w:rFonts w:eastAsia="Tahoma"/>
          <w:sz w:val="24"/>
          <w:szCs w:val="24"/>
        </w:rPr>
      </w:pPr>
      <w:r w:rsidRPr="00713C2D">
        <w:rPr>
          <w:rFonts w:eastAsia="Tahoma"/>
          <w:sz w:val="24"/>
          <w:szCs w:val="24"/>
        </w:rPr>
        <w:t>Rok 20</w:t>
      </w:r>
      <w:r w:rsidR="003A3BB4" w:rsidRPr="00713C2D">
        <w:rPr>
          <w:rFonts w:eastAsia="Tahoma"/>
          <w:sz w:val="24"/>
          <w:szCs w:val="24"/>
        </w:rPr>
        <w:t>21</w:t>
      </w:r>
      <w:r w:rsidRPr="00713C2D">
        <w:rPr>
          <w:rFonts w:eastAsia="Tahoma"/>
          <w:sz w:val="24"/>
          <w:szCs w:val="24"/>
        </w:rPr>
        <w:t xml:space="preserve"> bol </w:t>
      </w:r>
      <w:r w:rsidR="003A3BB4" w:rsidRPr="00713C2D">
        <w:rPr>
          <w:rFonts w:eastAsia="Tahoma"/>
          <w:sz w:val="24"/>
          <w:szCs w:val="24"/>
        </w:rPr>
        <w:t xml:space="preserve">stále </w:t>
      </w:r>
      <w:r w:rsidRPr="00713C2D">
        <w:rPr>
          <w:rFonts w:eastAsia="Tahoma"/>
          <w:sz w:val="24"/>
          <w:szCs w:val="24"/>
        </w:rPr>
        <w:t>poznačen</w:t>
      </w:r>
      <w:r w:rsidR="00AC16AB" w:rsidRPr="00713C2D">
        <w:rPr>
          <w:rFonts w:eastAsia="Tahoma"/>
          <w:sz w:val="24"/>
          <w:szCs w:val="24"/>
        </w:rPr>
        <w:t>ý pandémiou koronavírusu, v súvislosti s ktorou sme v našej mestskej časti testova</w:t>
      </w:r>
      <w:r w:rsidR="003A3BB4" w:rsidRPr="00713C2D">
        <w:rPr>
          <w:rFonts w:eastAsia="Tahoma"/>
          <w:sz w:val="24"/>
          <w:szCs w:val="24"/>
        </w:rPr>
        <w:t>li</w:t>
      </w:r>
      <w:r w:rsidR="00AC16AB" w:rsidRPr="00713C2D">
        <w:rPr>
          <w:rFonts w:eastAsia="Tahoma"/>
          <w:sz w:val="24"/>
          <w:szCs w:val="24"/>
        </w:rPr>
        <w:t xml:space="preserve"> antigénovými testami</w:t>
      </w:r>
      <w:r w:rsidR="003A3BB4" w:rsidRPr="00713C2D">
        <w:rPr>
          <w:rFonts w:eastAsia="Tahoma"/>
          <w:sz w:val="24"/>
          <w:szCs w:val="24"/>
        </w:rPr>
        <w:t xml:space="preserve"> v priebehu mesiaca január a február. Celkový počet testovaných dosiahol číslo 14 425.</w:t>
      </w:r>
    </w:p>
    <w:p w14:paraId="377AD704" w14:textId="2EA9F267" w:rsidR="00713C2D" w:rsidRPr="00330F1A" w:rsidRDefault="00534159" w:rsidP="00330F1A">
      <w:pPr>
        <w:pStyle w:val="Normlny1"/>
        <w:widowControl/>
        <w:spacing w:line="360" w:lineRule="auto"/>
        <w:jc w:val="both"/>
        <w:rPr>
          <w:rFonts w:eastAsia="Tahoma"/>
          <w:sz w:val="24"/>
          <w:szCs w:val="24"/>
        </w:rPr>
      </w:pPr>
      <w:r w:rsidRPr="002E0B52">
        <w:rPr>
          <w:rFonts w:eastAsia="Tahoma"/>
          <w:sz w:val="24"/>
          <w:szCs w:val="24"/>
        </w:rPr>
        <w:t xml:space="preserve">                                                                                  </w:t>
      </w:r>
      <w:r w:rsidR="00200AAA">
        <w:rPr>
          <w:rFonts w:eastAsia="Tahoma"/>
          <w:sz w:val="24"/>
          <w:szCs w:val="24"/>
        </w:rPr>
        <w:tab/>
      </w:r>
      <w:r w:rsidR="00200AAA">
        <w:rPr>
          <w:rFonts w:eastAsia="Tahoma"/>
          <w:sz w:val="24"/>
          <w:szCs w:val="24"/>
        </w:rPr>
        <w:tab/>
      </w:r>
      <w:r w:rsidRPr="002E0B52">
        <w:rPr>
          <w:rFonts w:eastAsia="Tahoma"/>
          <w:sz w:val="24"/>
          <w:szCs w:val="24"/>
        </w:rPr>
        <w:t>Ing. Peter Tomko,</w:t>
      </w:r>
      <w:r w:rsidR="00200AAA">
        <w:rPr>
          <w:rFonts w:eastAsia="Tahoma"/>
          <w:sz w:val="24"/>
          <w:szCs w:val="24"/>
        </w:rPr>
        <w:t xml:space="preserve"> </w:t>
      </w:r>
      <w:r w:rsidRPr="002E0B52">
        <w:rPr>
          <w:rFonts w:eastAsia="Tahoma"/>
          <w:sz w:val="24"/>
          <w:szCs w:val="24"/>
        </w:rPr>
        <w:t>starosta</w:t>
      </w:r>
    </w:p>
    <w:p w14:paraId="3A3017A6" w14:textId="77777777" w:rsidR="00EA6A0B" w:rsidRPr="002E0B52" w:rsidRDefault="00534159">
      <w:pPr>
        <w:pStyle w:val="Normlny1"/>
        <w:widowControl/>
        <w:spacing w:line="360" w:lineRule="auto"/>
        <w:rPr>
          <w:rFonts w:eastAsia="Tahoma"/>
          <w:b/>
          <w:sz w:val="28"/>
          <w:szCs w:val="28"/>
        </w:rPr>
      </w:pPr>
      <w:r w:rsidRPr="002E0B52">
        <w:rPr>
          <w:rFonts w:eastAsia="Tahoma"/>
          <w:b/>
          <w:sz w:val="28"/>
          <w:szCs w:val="28"/>
        </w:rPr>
        <w:lastRenderedPageBreak/>
        <w:t>2. Identifikačné údaje účtovnej jednotky</w:t>
      </w:r>
    </w:p>
    <w:p w14:paraId="62081EA8" w14:textId="77777777" w:rsidR="00EA6A0B" w:rsidRPr="002E0B52" w:rsidRDefault="00EA6A0B">
      <w:pPr>
        <w:pStyle w:val="Normlny1"/>
        <w:widowControl/>
        <w:spacing w:line="360" w:lineRule="auto"/>
        <w:rPr>
          <w:rFonts w:eastAsia="Tahoma"/>
          <w:sz w:val="24"/>
          <w:szCs w:val="24"/>
        </w:rPr>
      </w:pPr>
    </w:p>
    <w:p w14:paraId="6C8D0DB0" w14:textId="1C29A2D4" w:rsidR="00EA6A0B" w:rsidRPr="002E0B52" w:rsidRDefault="00534159">
      <w:pPr>
        <w:pStyle w:val="Normlny1"/>
        <w:widowControl/>
        <w:spacing w:line="360" w:lineRule="auto"/>
        <w:rPr>
          <w:rFonts w:eastAsia="Tahoma"/>
          <w:sz w:val="24"/>
          <w:szCs w:val="24"/>
        </w:rPr>
      </w:pPr>
      <w:r w:rsidRPr="002E0B52">
        <w:rPr>
          <w:rFonts w:eastAsia="Tahoma"/>
          <w:sz w:val="24"/>
          <w:szCs w:val="24"/>
        </w:rPr>
        <w:t>Názov:</w:t>
      </w:r>
      <w:r w:rsidRPr="002E0B52">
        <w:rPr>
          <w:rFonts w:eastAsia="Tahoma"/>
          <w:sz w:val="24"/>
          <w:szCs w:val="24"/>
        </w:rPr>
        <w:tab/>
        <w:t xml:space="preserve"> </w:t>
      </w:r>
      <w:r w:rsidR="002E0B52">
        <w:rPr>
          <w:rFonts w:eastAsia="Tahoma"/>
          <w:sz w:val="24"/>
          <w:szCs w:val="24"/>
        </w:rPr>
        <w:tab/>
      </w:r>
      <w:r w:rsidRPr="002E0B52">
        <w:rPr>
          <w:rFonts w:eastAsia="Tahoma"/>
          <w:sz w:val="24"/>
          <w:szCs w:val="24"/>
        </w:rPr>
        <w:t>Mestská časť Košice- Krásna</w:t>
      </w:r>
    </w:p>
    <w:p w14:paraId="7A530009" w14:textId="6643A5C2" w:rsidR="00EA6A0B" w:rsidRPr="002E0B52" w:rsidRDefault="00534159">
      <w:pPr>
        <w:pStyle w:val="Normlny1"/>
        <w:widowControl/>
        <w:spacing w:line="360" w:lineRule="auto"/>
        <w:rPr>
          <w:rFonts w:eastAsia="Tahoma"/>
          <w:sz w:val="24"/>
          <w:szCs w:val="24"/>
        </w:rPr>
      </w:pPr>
      <w:r w:rsidRPr="002E0B52">
        <w:rPr>
          <w:rFonts w:eastAsia="Tahoma"/>
          <w:sz w:val="24"/>
          <w:szCs w:val="24"/>
        </w:rPr>
        <w:t xml:space="preserve">Sídlo:  </w:t>
      </w:r>
      <w:r w:rsidRPr="002E0B52">
        <w:rPr>
          <w:rFonts w:eastAsia="Tahoma"/>
          <w:sz w:val="24"/>
          <w:szCs w:val="24"/>
        </w:rPr>
        <w:tab/>
        <w:t xml:space="preserve"> </w:t>
      </w:r>
      <w:r w:rsidR="002E0B52">
        <w:rPr>
          <w:rFonts w:eastAsia="Tahoma"/>
          <w:sz w:val="24"/>
          <w:szCs w:val="24"/>
        </w:rPr>
        <w:tab/>
      </w:r>
      <w:r w:rsidRPr="002E0B52">
        <w:rPr>
          <w:rFonts w:eastAsia="Tahoma"/>
          <w:sz w:val="24"/>
          <w:szCs w:val="24"/>
        </w:rPr>
        <w:t>Opátska 18, 040 18 Košice</w:t>
      </w:r>
    </w:p>
    <w:p w14:paraId="5D355713" w14:textId="68EF3C43" w:rsidR="00EA6A0B" w:rsidRPr="002E0B52" w:rsidRDefault="00534159">
      <w:pPr>
        <w:pStyle w:val="Normlny1"/>
        <w:widowControl/>
        <w:spacing w:line="360" w:lineRule="auto"/>
        <w:rPr>
          <w:rFonts w:eastAsia="Tahoma"/>
          <w:sz w:val="24"/>
          <w:szCs w:val="24"/>
        </w:rPr>
      </w:pPr>
      <w:r w:rsidRPr="002E0B52">
        <w:rPr>
          <w:rFonts w:eastAsia="Tahoma"/>
          <w:sz w:val="24"/>
          <w:szCs w:val="24"/>
        </w:rPr>
        <w:t xml:space="preserve">IČO:          </w:t>
      </w:r>
      <w:r w:rsidR="002E0B52">
        <w:rPr>
          <w:rFonts w:eastAsia="Tahoma"/>
          <w:sz w:val="24"/>
          <w:szCs w:val="24"/>
        </w:rPr>
        <w:tab/>
      </w:r>
      <w:r w:rsidRPr="002E0B52">
        <w:rPr>
          <w:rFonts w:eastAsia="Tahoma"/>
          <w:sz w:val="24"/>
          <w:szCs w:val="24"/>
        </w:rPr>
        <w:t>00691020</w:t>
      </w:r>
    </w:p>
    <w:p w14:paraId="625A4CD7" w14:textId="24D83A4D" w:rsidR="00EA6A0B" w:rsidRPr="002E0B52" w:rsidRDefault="00534159">
      <w:pPr>
        <w:pStyle w:val="Normlny1"/>
        <w:widowControl/>
        <w:spacing w:line="360" w:lineRule="auto"/>
        <w:rPr>
          <w:rFonts w:eastAsia="Tahoma"/>
          <w:sz w:val="24"/>
          <w:szCs w:val="24"/>
        </w:rPr>
      </w:pPr>
      <w:r w:rsidRPr="002E0B52">
        <w:rPr>
          <w:rFonts w:eastAsia="Tahoma"/>
          <w:sz w:val="24"/>
          <w:szCs w:val="24"/>
        </w:rPr>
        <w:t xml:space="preserve">DIČ:         </w:t>
      </w:r>
      <w:r w:rsidR="002E0B52">
        <w:rPr>
          <w:rFonts w:eastAsia="Tahoma"/>
          <w:sz w:val="24"/>
          <w:szCs w:val="24"/>
        </w:rPr>
        <w:tab/>
      </w:r>
      <w:r w:rsidRPr="002E0B52">
        <w:rPr>
          <w:rFonts w:eastAsia="Tahoma"/>
          <w:sz w:val="24"/>
          <w:szCs w:val="24"/>
        </w:rPr>
        <w:t>2020928283</w:t>
      </w:r>
    </w:p>
    <w:p w14:paraId="3D42C53F" w14:textId="67F8623E" w:rsidR="00EA6A0B" w:rsidRPr="002E0B52" w:rsidRDefault="00534159">
      <w:pPr>
        <w:pStyle w:val="Normlny1"/>
        <w:widowControl/>
        <w:spacing w:line="360" w:lineRule="auto"/>
        <w:rPr>
          <w:rFonts w:eastAsia="Tahoma"/>
          <w:sz w:val="24"/>
          <w:szCs w:val="24"/>
        </w:rPr>
      </w:pPr>
      <w:r w:rsidRPr="002E0B52">
        <w:rPr>
          <w:rFonts w:eastAsia="Tahoma"/>
          <w:sz w:val="24"/>
          <w:szCs w:val="24"/>
        </w:rPr>
        <w:t xml:space="preserve">telefón:  </w:t>
      </w:r>
      <w:r w:rsidRPr="002E0B52">
        <w:rPr>
          <w:rFonts w:eastAsia="Tahoma"/>
          <w:sz w:val="24"/>
          <w:szCs w:val="24"/>
        </w:rPr>
        <w:tab/>
        <w:t>055/6852 874</w:t>
      </w:r>
      <w:r w:rsidRPr="002E0B52">
        <w:rPr>
          <w:rFonts w:eastAsia="Tahoma"/>
          <w:sz w:val="24"/>
          <w:szCs w:val="24"/>
        </w:rPr>
        <w:tab/>
      </w:r>
    </w:p>
    <w:p w14:paraId="4595E65E" w14:textId="67F524AC" w:rsidR="00EA6A0B" w:rsidRPr="002E0B52" w:rsidRDefault="00534159">
      <w:pPr>
        <w:pStyle w:val="Normlny1"/>
        <w:widowControl/>
        <w:spacing w:line="360" w:lineRule="auto"/>
        <w:rPr>
          <w:rFonts w:eastAsia="Tahoma"/>
          <w:sz w:val="24"/>
          <w:szCs w:val="24"/>
        </w:rPr>
      </w:pPr>
      <w:r w:rsidRPr="002E0B52">
        <w:rPr>
          <w:rFonts w:eastAsia="Tahoma"/>
          <w:sz w:val="24"/>
          <w:szCs w:val="24"/>
        </w:rPr>
        <w:t>e-mail:</w:t>
      </w:r>
      <w:r w:rsidRPr="002E0B52">
        <w:rPr>
          <w:rFonts w:eastAsia="Tahoma"/>
          <w:sz w:val="24"/>
          <w:szCs w:val="24"/>
        </w:rPr>
        <w:tab/>
      </w:r>
      <w:r w:rsidR="002E0B52">
        <w:rPr>
          <w:rFonts w:eastAsia="Tahoma"/>
          <w:sz w:val="24"/>
          <w:szCs w:val="24"/>
        </w:rPr>
        <w:tab/>
      </w:r>
      <w:r w:rsidRPr="002E0B52">
        <w:rPr>
          <w:rFonts w:eastAsia="Tahoma"/>
          <w:sz w:val="24"/>
          <w:szCs w:val="24"/>
        </w:rPr>
        <w:t>sekretariat@kosicekrasna.sk</w:t>
      </w:r>
    </w:p>
    <w:p w14:paraId="22B36DE1" w14:textId="0B3A3456" w:rsidR="00EA6A0B" w:rsidRPr="002E0B52" w:rsidRDefault="00534159">
      <w:pPr>
        <w:pStyle w:val="Normlny1"/>
        <w:widowControl/>
        <w:spacing w:line="360" w:lineRule="auto"/>
        <w:rPr>
          <w:rFonts w:eastAsia="Tahoma"/>
          <w:sz w:val="24"/>
          <w:szCs w:val="24"/>
        </w:rPr>
      </w:pPr>
      <w:r w:rsidRPr="002E0B52">
        <w:rPr>
          <w:rFonts w:eastAsia="Tahoma"/>
          <w:sz w:val="24"/>
          <w:szCs w:val="24"/>
        </w:rPr>
        <w:t>fax:</w:t>
      </w:r>
      <w:r w:rsidRPr="002E0B52">
        <w:rPr>
          <w:rFonts w:eastAsia="Tahoma"/>
          <w:sz w:val="24"/>
          <w:szCs w:val="24"/>
        </w:rPr>
        <w:tab/>
      </w:r>
      <w:r w:rsidR="002E0B52">
        <w:rPr>
          <w:rFonts w:eastAsia="Tahoma"/>
          <w:sz w:val="24"/>
          <w:szCs w:val="24"/>
        </w:rPr>
        <w:tab/>
      </w:r>
      <w:r w:rsidRPr="002E0B52">
        <w:rPr>
          <w:rFonts w:eastAsia="Tahoma"/>
          <w:sz w:val="24"/>
          <w:szCs w:val="24"/>
        </w:rPr>
        <w:t>055/6852 874</w:t>
      </w:r>
    </w:p>
    <w:p w14:paraId="588B2063" w14:textId="29120C6F" w:rsidR="00EA6A0B" w:rsidRPr="002E0B52" w:rsidRDefault="00534159">
      <w:pPr>
        <w:pStyle w:val="Normlny1"/>
        <w:widowControl/>
        <w:spacing w:line="360" w:lineRule="auto"/>
        <w:rPr>
          <w:rFonts w:eastAsia="Tahoma"/>
          <w:sz w:val="24"/>
          <w:szCs w:val="24"/>
        </w:rPr>
      </w:pPr>
      <w:r w:rsidRPr="002E0B52">
        <w:rPr>
          <w:rFonts w:eastAsia="Tahoma"/>
          <w:sz w:val="24"/>
          <w:szCs w:val="24"/>
        </w:rPr>
        <w:t>web:</w:t>
      </w:r>
      <w:r w:rsidRPr="002E0B52">
        <w:rPr>
          <w:rFonts w:eastAsia="Tahoma"/>
          <w:sz w:val="24"/>
          <w:szCs w:val="24"/>
        </w:rPr>
        <w:tab/>
      </w:r>
      <w:r w:rsidR="002E0B52">
        <w:rPr>
          <w:rFonts w:eastAsia="Tahoma"/>
          <w:sz w:val="24"/>
          <w:szCs w:val="24"/>
        </w:rPr>
        <w:tab/>
      </w:r>
      <w:r w:rsidRPr="002E0B52">
        <w:rPr>
          <w:rFonts w:eastAsia="Tahoma"/>
          <w:sz w:val="24"/>
          <w:szCs w:val="24"/>
        </w:rPr>
        <w:t>www.kosicekrasna.sk</w:t>
      </w:r>
    </w:p>
    <w:p w14:paraId="6C665306" w14:textId="77777777" w:rsidR="00EA6A0B" w:rsidRPr="002E0B52" w:rsidRDefault="00EA6A0B">
      <w:pPr>
        <w:pStyle w:val="Normlny1"/>
        <w:widowControl/>
        <w:spacing w:line="360" w:lineRule="auto"/>
        <w:rPr>
          <w:rFonts w:eastAsia="Tahoma"/>
          <w:sz w:val="28"/>
          <w:szCs w:val="28"/>
        </w:rPr>
      </w:pPr>
    </w:p>
    <w:p w14:paraId="2C8BFDF3" w14:textId="77777777" w:rsidR="00EA6A0B" w:rsidRPr="002E0B52" w:rsidRDefault="00534159">
      <w:pPr>
        <w:pStyle w:val="Normlny1"/>
        <w:widowControl/>
        <w:spacing w:line="360" w:lineRule="auto"/>
        <w:rPr>
          <w:rFonts w:eastAsia="Tahoma"/>
          <w:b/>
          <w:sz w:val="28"/>
          <w:szCs w:val="28"/>
        </w:rPr>
      </w:pPr>
      <w:r w:rsidRPr="002E0B52">
        <w:rPr>
          <w:rFonts w:eastAsia="Tahoma"/>
          <w:b/>
          <w:sz w:val="28"/>
          <w:szCs w:val="28"/>
        </w:rPr>
        <w:t>3. Organizačná štruktúra MČ Košice - Krásna</w:t>
      </w:r>
    </w:p>
    <w:p w14:paraId="119A14FE" w14:textId="77777777" w:rsidR="00EA6A0B" w:rsidRPr="002E0B52" w:rsidRDefault="00EA6A0B">
      <w:pPr>
        <w:pStyle w:val="Normlny1"/>
        <w:widowControl/>
        <w:spacing w:line="360" w:lineRule="auto"/>
        <w:rPr>
          <w:rFonts w:eastAsia="Tahoma"/>
          <w:sz w:val="24"/>
          <w:szCs w:val="24"/>
        </w:rPr>
      </w:pPr>
    </w:p>
    <w:p w14:paraId="0601EEA4" w14:textId="371AFB84" w:rsidR="00EA6A0B" w:rsidRPr="002E0B52" w:rsidRDefault="00534159">
      <w:pPr>
        <w:pStyle w:val="Normlny1"/>
        <w:widowControl/>
        <w:spacing w:line="360" w:lineRule="auto"/>
        <w:rPr>
          <w:rFonts w:eastAsia="Tahoma"/>
          <w:sz w:val="24"/>
          <w:szCs w:val="24"/>
        </w:rPr>
      </w:pPr>
      <w:r w:rsidRPr="002E0B52">
        <w:rPr>
          <w:rFonts w:eastAsia="Tahoma"/>
          <w:b/>
          <w:sz w:val="24"/>
          <w:szCs w:val="24"/>
        </w:rPr>
        <w:t>Starosta:</w:t>
      </w:r>
      <w:r w:rsidRPr="002E0B52">
        <w:rPr>
          <w:rFonts w:eastAsia="Tahoma"/>
          <w:sz w:val="24"/>
          <w:szCs w:val="24"/>
        </w:rPr>
        <w:t xml:space="preserve">          </w:t>
      </w:r>
      <w:r w:rsidRPr="002E0B52">
        <w:rPr>
          <w:rFonts w:eastAsia="Tahoma"/>
          <w:b/>
          <w:sz w:val="24"/>
          <w:szCs w:val="24"/>
        </w:rPr>
        <w:tab/>
      </w:r>
      <w:r w:rsidRPr="002E0B52">
        <w:rPr>
          <w:rFonts w:eastAsia="Tahoma"/>
          <w:b/>
          <w:sz w:val="24"/>
          <w:szCs w:val="24"/>
        </w:rPr>
        <w:tab/>
      </w:r>
      <w:r w:rsidR="002E0B52">
        <w:rPr>
          <w:rFonts w:eastAsia="Tahoma"/>
          <w:b/>
          <w:sz w:val="24"/>
          <w:szCs w:val="24"/>
        </w:rPr>
        <w:tab/>
      </w:r>
      <w:r w:rsidRPr="002E0B52">
        <w:rPr>
          <w:rFonts w:eastAsia="Tahoma"/>
          <w:b/>
          <w:sz w:val="24"/>
          <w:szCs w:val="24"/>
        </w:rPr>
        <w:t>Ing. Peter Tomko</w:t>
      </w:r>
    </w:p>
    <w:p w14:paraId="19FD99E8" w14:textId="212FC6AE" w:rsidR="00EA6A0B" w:rsidRPr="002E0B52" w:rsidRDefault="00534159">
      <w:pPr>
        <w:pStyle w:val="Normlny1"/>
        <w:widowControl/>
        <w:spacing w:line="360" w:lineRule="auto"/>
        <w:rPr>
          <w:rFonts w:eastAsia="Tahoma"/>
          <w:sz w:val="24"/>
          <w:szCs w:val="24"/>
        </w:rPr>
      </w:pPr>
      <w:r w:rsidRPr="002E0B52">
        <w:rPr>
          <w:rFonts w:eastAsia="Tahoma"/>
          <w:b/>
          <w:sz w:val="24"/>
          <w:szCs w:val="24"/>
        </w:rPr>
        <w:t>Zástupca starostu:</w:t>
      </w:r>
      <w:r w:rsidRPr="002E0B52">
        <w:rPr>
          <w:rFonts w:eastAsia="Tahoma"/>
          <w:b/>
          <w:sz w:val="24"/>
          <w:szCs w:val="24"/>
        </w:rPr>
        <w:tab/>
      </w:r>
      <w:r w:rsidRPr="002E0B52">
        <w:rPr>
          <w:rFonts w:eastAsia="Tahoma"/>
          <w:sz w:val="24"/>
          <w:szCs w:val="24"/>
        </w:rPr>
        <w:tab/>
      </w:r>
      <w:r w:rsidR="002E0B52">
        <w:rPr>
          <w:rFonts w:eastAsia="Tahoma"/>
          <w:sz w:val="24"/>
          <w:szCs w:val="24"/>
        </w:rPr>
        <w:tab/>
      </w:r>
      <w:r w:rsidRPr="002E0B52">
        <w:rPr>
          <w:rFonts w:eastAsia="Tahoma"/>
          <w:sz w:val="24"/>
          <w:szCs w:val="24"/>
        </w:rPr>
        <w:t xml:space="preserve">Ing. František Klik </w:t>
      </w:r>
      <w:r w:rsidRPr="002E0B52">
        <w:rPr>
          <w:rFonts w:eastAsia="Tahoma"/>
          <w:sz w:val="24"/>
          <w:szCs w:val="24"/>
        </w:rPr>
        <w:tab/>
      </w:r>
    </w:p>
    <w:p w14:paraId="31061E71" w14:textId="77777777" w:rsidR="00EA6A0B" w:rsidRPr="002E0B52" w:rsidRDefault="00534159">
      <w:pPr>
        <w:pStyle w:val="Normlny1"/>
        <w:widowControl/>
        <w:spacing w:line="360" w:lineRule="auto"/>
        <w:rPr>
          <w:rFonts w:eastAsia="Tahoma"/>
          <w:b/>
          <w:sz w:val="24"/>
          <w:szCs w:val="24"/>
        </w:rPr>
      </w:pPr>
      <w:r w:rsidRPr="002E0B52">
        <w:rPr>
          <w:rFonts w:eastAsia="Tahoma"/>
          <w:b/>
          <w:sz w:val="24"/>
          <w:szCs w:val="24"/>
        </w:rPr>
        <w:t>Zamestnanci účtovnej jednotky:</w:t>
      </w:r>
    </w:p>
    <w:p w14:paraId="5C335F59" w14:textId="77777777" w:rsidR="002E0B52" w:rsidRDefault="00534159" w:rsidP="002E0B52">
      <w:pPr>
        <w:pStyle w:val="Normlny1"/>
        <w:widowControl/>
        <w:spacing w:line="360" w:lineRule="auto"/>
        <w:jc w:val="both"/>
        <w:rPr>
          <w:rFonts w:eastAsia="Tahoma"/>
          <w:sz w:val="24"/>
          <w:szCs w:val="24"/>
        </w:rPr>
      </w:pPr>
      <w:r w:rsidRPr="002E0B52">
        <w:rPr>
          <w:rFonts w:eastAsia="Tahoma"/>
          <w:b/>
          <w:sz w:val="24"/>
          <w:szCs w:val="24"/>
        </w:rPr>
        <w:t>Hlavný kontrolór MČ:</w:t>
      </w:r>
      <w:r w:rsidRPr="002E0B52">
        <w:rPr>
          <w:rFonts w:eastAsia="Tahoma"/>
          <w:sz w:val="24"/>
          <w:szCs w:val="24"/>
        </w:rPr>
        <w:tab/>
      </w:r>
      <w:r w:rsidR="002E0B52">
        <w:rPr>
          <w:rFonts w:eastAsia="Tahoma"/>
          <w:sz w:val="24"/>
          <w:szCs w:val="24"/>
        </w:rPr>
        <w:tab/>
      </w:r>
      <w:r w:rsidRPr="002E0B52">
        <w:rPr>
          <w:rFonts w:eastAsia="Tahoma"/>
          <w:sz w:val="24"/>
          <w:szCs w:val="24"/>
        </w:rPr>
        <w:t>Ing. Gabriela Šimonovičová</w:t>
      </w:r>
    </w:p>
    <w:p w14:paraId="1331BE83" w14:textId="77777777" w:rsidR="002E0B52" w:rsidRDefault="00534159" w:rsidP="00250DFA">
      <w:pPr>
        <w:pStyle w:val="Normlny1"/>
        <w:widowControl/>
        <w:numPr>
          <w:ilvl w:val="0"/>
          <w:numId w:val="22"/>
        </w:numPr>
        <w:spacing w:line="360" w:lineRule="auto"/>
        <w:jc w:val="both"/>
        <w:rPr>
          <w:rFonts w:eastAsia="Tahoma"/>
          <w:sz w:val="24"/>
          <w:szCs w:val="24"/>
        </w:rPr>
      </w:pPr>
      <w:r w:rsidRPr="002E0B52">
        <w:rPr>
          <w:rFonts w:eastAsia="Tahoma"/>
          <w:color w:val="000000"/>
          <w:sz w:val="24"/>
          <w:szCs w:val="24"/>
        </w:rPr>
        <w:t>samostatná vnútorná kontrolná činnosť vrátane realizácie výsledkov kontroly</w:t>
      </w:r>
    </w:p>
    <w:p w14:paraId="39C31591" w14:textId="77777777" w:rsidR="002E0B52" w:rsidRDefault="00982CB7" w:rsidP="00250DFA">
      <w:pPr>
        <w:pStyle w:val="Normlny1"/>
        <w:widowControl/>
        <w:numPr>
          <w:ilvl w:val="0"/>
          <w:numId w:val="22"/>
        </w:numPr>
        <w:spacing w:line="360" w:lineRule="auto"/>
        <w:jc w:val="both"/>
        <w:rPr>
          <w:rFonts w:eastAsia="Tahoma"/>
          <w:sz w:val="24"/>
          <w:szCs w:val="24"/>
        </w:rPr>
      </w:pPr>
      <w:r w:rsidRPr="002E0B52">
        <w:rPr>
          <w:rFonts w:eastAsia="Tahoma"/>
          <w:color w:val="000000"/>
          <w:sz w:val="24"/>
          <w:szCs w:val="24"/>
        </w:rPr>
        <w:t>zabezpečuje výkon priestupkového konania.</w:t>
      </w:r>
    </w:p>
    <w:p w14:paraId="0DF2512F" w14:textId="77777777" w:rsidR="002E0B52" w:rsidRDefault="00982CB7" w:rsidP="00250DFA">
      <w:pPr>
        <w:pStyle w:val="Normlny1"/>
        <w:widowControl/>
        <w:numPr>
          <w:ilvl w:val="0"/>
          <w:numId w:val="22"/>
        </w:numPr>
        <w:spacing w:line="360" w:lineRule="auto"/>
        <w:jc w:val="both"/>
        <w:rPr>
          <w:rFonts w:eastAsia="Tahoma"/>
          <w:sz w:val="24"/>
          <w:szCs w:val="24"/>
        </w:rPr>
      </w:pPr>
      <w:r w:rsidRPr="002E0B52">
        <w:rPr>
          <w:rFonts w:eastAsia="Tahoma"/>
          <w:color w:val="000000"/>
          <w:sz w:val="24"/>
          <w:szCs w:val="24"/>
        </w:rPr>
        <w:t>vedie agendu podľa zákona o slobodnom prístupe k informáciám, včasne vybavuje žiadosti a s tým súvisiace podania.</w:t>
      </w:r>
    </w:p>
    <w:p w14:paraId="145A97B7" w14:textId="77777777" w:rsidR="002E0B52" w:rsidRDefault="00982CB7" w:rsidP="00250DFA">
      <w:pPr>
        <w:pStyle w:val="Normlny1"/>
        <w:widowControl/>
        <w:numPr>
          <w:ilvl w:val="0"/>
          <w:numId w:val="22"/>
        </w:numPr>
        <w:spacing w:line="360" w:lineRule="auto"/>
        <w:jc w:val="both"/>
        <w:rPr>
          <w:rFonts w:eastAsia="Tahoma"/>
          <w:sz w:val="24"/>
          <w:szCs w:val="24"/>
        </w:rPr>
      </w:pPr>
      <w:r w:rsidRPr="002E0B52">
        <w:rPr>
          <w:rFonts w:eastAsia="Tahoma"/>
          <w:color w:val="000000"/>
          <w:sz w:val="24"/>
          <w:szCs w:val="24"/>
        </w:rPr>
        <w:t>samostatne zabezpečuje vybavovanie podnetov a sťažnosti občanov v spolupráci s príslušnou komisiou miestneho zastupiteľstva.</w:t>
      </w:r>
    </w:p>
    <w:p w14:paraId="133626C6" w14:textId="77777777" w:rsidR="002E0B52" w:rsidRDefault="00982CB7" w:rsidP="00250DFA">
      <w:pPr>
        <w:pStyle w:val="Normlny1"/>
        <w:widowControl/>
        <w:numPr>
          <w:ilvl w:val="0"/>
          <w:numId w:val="22"/>
        </w:numPr>
        <w:spacing w:line="360" w:lineRule="auto"/>
        <w:jc w:val="both"/>
        <w:rPr>
          <w:rFonts w:eastAsia="Tahoma"/>
          <w:sz w:val="24"/>
          <w:szCs w:val="24"/>
        </w:rPr>
      </w:pPr>
      <w:r w:rsidRPr="002E0B52">
        <w:rPr>
          <w:rFonts w:eastAsia="Tahoma"/>
          <w:color w:val="000000"/>
          <w:sz w:val="24"/>
          <w:szCs w:val="24"/>
        </w:rPr>
        <w:t>zabezpečuje dokumentáciu podľa zákona o verejnom obstarávaní, zabezpečuje podklady  pre výberové konania, riadi a  zodpovedá  za  celý  proces  verejného obstarávania a verejných obchodných súťaží.</w:t>
      </w:r>
    </w:p>
    <w:p w14:paraId="2E40B40A" w14:textId="77777777" w:rsidR="002E0B52" w:rsidRDefault="002E0B52" w:rsidP="002E0B52">
      <w:pPr>
        <w:pStyle w:val="Normlny1"/>
        <w:widowControl/>
        <w:spacing w:line="360" w:lineRule="auto"/>
        <w:jc w:val="both"/>
        <w:rPr>
          <w:rFonts w:eastAsia="Tahoma"/>
          <w:sz w:val="24"/>
          <w:szCs w:val="24"/>
        </w:rPr>
      </w:pPr>
    </w:p>
    <w:p w14:paraId="05B6BD04" w14:textId="4B3A850B" w:rsidR="002E0B52" w:rsidRDefault="002E0B52" w:rsidP="002E0B52">
      <w:pPr>
        <w:pStyle w:val="Normlny1"/>
        <w:widowControl/>
        <w:spacing w:line="360" w:lineRule="auto"/>
        <w:jc w:val="both"/>
        <w:rPr>
          <w:rFonts w:eastAsia="Tahoma"/>
          <w:bCs/>
          <w:sz w:val="24"/>
          <w:szCs w:val="24"/>
        </w:rPr>
      </w:pPr>
      <w:r w:rsidRPr="002E0B52">
        <w:rPr>
          <w:rFonts w:eastAsia="Tahoma"/>
          <w:b/>
          <w:sz w:val="24"/>
          <w:szCs w:val="24"/>
        </w:rPr>
        <w:t>Prednosta úradu:</w:t>
      </w:r>
      <w:r>
        <w:rPr>
          <w:rFonts w:eastAsia="Tahoma"/>
          <w:b/>
          <w:sz w:val="24"/>
          <w:szCs w:val="24"/>
        </w:rPr>
        <w:tab/>
      </w:r>
      <w:r>
        <w:rPr>
          <w:rFonts w:eastAsia="Tahoma"/>
          <w:b/>
          <w:sz w:val="24"/>
          <w:szCs w:val="24"/>
        </w:rPr>
        <w:tab/>
      </w:r>
      <w:r>
        <w:rPr>
          <w:rFonts w:eastAsia="Tahoma"/>
          <w:b/>
          <w:sz w:val="24"/>
          <w:szCs w:val="24"/>
        </w:rPr>
        <w:tab/>
      </w:r>
      <w:r w:rsidR="00292DA3">
        <w:rPr>
          <w:rFonts w:eastAsia="Tahoma"/>
          <w:b/>
          <w:sz w:val="24"/>
          <w:szCs w:val="24"/>
        </w:rPr>
        <w:tab/>
      </w:r>
      <w:r w:rsidR="00292DA3">
        <w:rPr>
          <w:rFonts w:eastAsia="Tahoma"/>
          <w:b/>
          <w:sz w:val="24"/>
          <w:szCs w:val="24"/>
        </w:rPr>
        <w:tab/>
      </w:r>
      <w:r w:rsidRPr="002E0B52">
        <w:rPr>
          <w:rFonts w:eastAsia="Tahoma"/>
          <w:bCs/>
          <w:sz w:val="24"/>
          <w:szCs w:val="24"/>
        </w:rPr>
        <w:t>Ing. Patrik Ivanišin</w:t>
      </w:r>
    </w:p>
    <w:p w14:paraId="44D9A68C" w14:textId="7D8BD6CE" w:rsidR="002E0B52" w:rsidRDefault="002E0B52" w:rsidP="00250DFA">
      <w:pPr>
        <w:pStyle w:val="Normlny1"/>
        <w:widowControl/>
        <w:numPr>
          <w:ilvl w:val="0"/>
          <w:numId w:val="21"/>
        </w:numPr>
        <w:spacing w:line="360" w:lineRule="auto"/>
        <w:jc w:val="both"/>
        <w:rPr>
          <w:rFonts w:eastAsia="Tahoma"/>
          <w:bCs/>
          <w:sz w:val="24"/>
          <w:szCs w:val="24"/>
        </w:rPr>
      </w:pPr>
      <w:r>
        <w:rPr>
          <w:rFonts w:eastAsia="Tahoma"/>
          <w:bCs/>
          <w:sz w:val="24"/>
          <w:szCs w:val="24"/>
        </w:rPr>
        <w:t>hospodárny, správny, právny chod úradu</w:t>
      </w:r>
    </w:p>
    <w:p w14:paraId="23EDAC81" w14:textId="74913505" w:rsidR="002E0B52" w:rsidRDefault="002E0B52" w:rsidP="00250DFA">
      <w:pPr>
        <w:pStyle w:val="Normlny1"/>
        <w:widowControl/>
        <w:numPr>
          <w:ilvl w:val="0"/>
          <w:numId w:val="21"/>
        </w:numPr>
        <w:spacing w:line="360" w:lineRule="auto"/>
        <w:jc w:val="both"/>
        <w:rPr>
          <w:rFonts w:eastAsia="Tahoma"/>
          <w:bCs/>
          <w:sz w:val="24"/>
          <w:szCs w:val="24"/>
        </w:rPr>
      </w:pPr>
      <w:r>
        <w:rPr>
          <w:rFonts w:eastAsia="Tahoma"/>
          <w:bCs/>
          <w:sz w:val="24"/>
          <w:szCs w:val="24"/>
        </w:rPr>
        <w:t>vedie miestny úrad a jeho prácu organizuje</w:t>
      </w:r>
    </w:p>
    <w:p w14:paraId="1E9C3384" w14:textId="47E7D5D1" w:rsidR="002E0B52" w:rsidRDefault="002E0B52" w:rsidP="00250DFA">
      <w:pPr>
        <w:pStyle w:val="Normlny1"/>
        <w:widowControl/>
        <w:numPr>
          <w:ilvl w:val="0"/>
          <w:numId w:val="21"/>
        </w:numPr>
        <w:spacing w:line="360" w:lineRule="auto"/>
        <w:jc w:val="both"/>
        <w:rPr>
          <w:rFonts w:eastAsia="Tahoma"/>
          <w:bCs/>
          <w:sz w:val="24"/>
          <w:szCs w:val="24"/>
        </w:rPr>
      </w:pPr>
      <w:r>
        <w:rPr>
          <w:rFonts w:eastAsia="Tahoma"/>
          <w:bCs/>
          <w:sz w:val="24"/>
          <w:szCs w:val="24"/>
        </w:rPr>
        <w:t>spolupráca s orgánmi miestneho zastupiteľstva, orgánmi verejnej správy, právnymi a fyzickými osobami</w:t>
      </w:r>
    </w:p>
    <w:p w14:paraId="24028101" w14:textId="434C6B76" w:rsidR="002E0B52" w:rsidRDefault="002E0B52" w:rsidP="00250DFA">
      <w:pPr>
        <w:pStyle w:val="Normlny1"/>
        <w:widowControl/>
        <w:numPr>
          <w:ilvl w:val="0"/>
          <w:numId w:val="21"/>
        </w:numPr>
        <w:spacing w:line="360" w:lineRule="auto"/>
        <w:jc w:val="both"/>
        <w:rPr>
          <w:rFonts w:eastAsia="Tahoma"/>
          <w:bCs/>
          <w:sz w:val="24"/>
          <w:szCs w:val="24"/>
        </w:rPr>
      </w:pPr>
      <w:r>
        <w:rPr>
          <w:rFonts w:eastAsia="Tahoma"/>
          <w:bCs/>
          <w:sz w:val="24"/>
          <w:szCs w:val="24"/>
        </w:rPr>
        <w:t>zostavuje návrh rozpočtu a zabezpečuje jeho plnenie</w:t>
      </w:r>
    </w:p>
    <w:p w14:paraId="65C371E5" w14:textId="4E32A50D" w:rsidR="002E0B52" w:rsidRPr="002E0B52" w:rsidRDefault="002E0B52" w:rsidP="00250DFA">
      <w:pPr>
        <w:pStyle w:val="Normlny1"/>
        <w:widowControl/>
        <w:numPr>
          <w:ilvl w:val="0"/>
          <w:numId w:val="21"/>
        </w:numPr>
        <w:spacing w:line="360" w:lineRule="auto"/>
        <w:jc w:val="both"/>
        <w:rPr>
          <w:rFonts w:eastAsia="Tahoma"/>
          <w:bCs/>
          <w:sz w:val="24"/>
          <w:szCs w:val="24"/>
        </w:rPr>
      </w:pPr>
      <w:r>
        <w:rPr>
          <w:rFonts w:eastAsia="Tahoma"/>
          <w:bCs/>
          <w:sz w:val="24"/>
          <w:szCs w:val="24"/>
        </w:rPr>
        <w:lastRenderedPageBreak/>
        <w:t>zabezpečuje dokumentácie podľa zákona o verejnom obstaraní, zabezpečuje podklady pre výberové</w:t>
      </w:r>
      <w:r w:rsidR="00250DFA">
        <w:rPr>
          <w:rFonts w:eastAsia="Tahoma"/>
          <w:bCs/>
          <w:sz w:val="24"/>
          <w:szCs w:val="24"/>
        </w:rPr>
        <w:t xml:space="preserve"> konania, riadi a zodpovedá za celý proces verejného obstarávania</w:t>
      </w:r>
    </w:p>
    <w:p w14:paraId="14294D26" w14:textId="77777777" w:rsidR="00982CB7" w:rsidRPr="002E0B52" w:rsidRDefault="00982CB7" w:rsidP="002E0B52">
      <w:pPr>
        <w:pStyle w:val="Normlny1"/>
        <w:widowControl/>
        <w:spacing w:line="360" w:lineRule="auto"/>
        <w:jc w:val="both"/>
        <w:rPr>
          <w:rFonts w:eastAsia="Tahoma"/>
          <w:b/>
          <w:color w:val="FF0000"/>
          <w:sz w:val="24"/>
          <w:szCs w:val="24"/>
        </w:rPr>
      </w:pPr>
    </w:p>
    <w:p w14:paraId="05C5F924" w14:textId="08AB3861" w:rsidR="00250DFA" w:rsidRDefault="00534159" w:rsidP="00250DFA">
      <w:pPr>
        <w:pStyle w:val="Normlny1"/>
        <w:widowControl/>
        <w:spacing w:line="360" w:lineRule="auto"/>
        <w:rPr>
          <w:rFonts w:eastAsia="Tahoma"/>
          <w:sz w:val="24"/>
          <w:szCs w:val="24"/>
        </w:rPr>
      </w:pPr>
      <w:r w:rsidRPr="002E0B52">
        <w:rPr>
          <w:rFonts w:eastAsia="Tahoma"/>
          <w:b/>
          <w:color w:val="000000"/>
          <w:sz w:val="24"/>
          <w:szCs w:val="24"/>
        </w:rPr>
        <w:t>Samostatný finančný referent</w:t>
      </w:r>
      <w:r w:rsidR="00250DFA">
        <w:rPr>
          <w:rFonts w:eastAsia="Tahoma"/>
          <w:b/>
          <w:color w:val="000000"/>
          <w:sz w:val="24"/>
          <w:szCs w:val="24"/>
        </w:rPr>
        <w:t>:</w:t>
      </w:r>
      <w:r w:rsidR="00250DFA">
        <w:rPr>
          <w:rFonts w:eastAsia="Tahoma"/>
          <w:b/>
          <w:color w:val="000000"/>
          <w:sz w:val="24"/>
          <w:szCs w:val="24"/>
        </w:rPr>
        <w:tab/>
      </w:r>
      <w:r w:rsidR="00250DFA">
        <w:rPr>
          <w:rFonts w:eastAsia="Tahoma"/>
          <w:b/>
          <w:color w:val="000000"/>
          <w:sz w:val="24"/>
          <w:szCs w:val="24"/>
        </w:rPr>
        <w:tab/>
      </w:r>
      <w:r w:rsidR="00250DFA">
        <w:rPr>
          <w:rFonts w:eastAsia="Tahoma"/>
          <w:b/>
          <w:color w:val="000000"/>
          <w:sz w:val="24"/>
          <w:szCs w:val="24"/>
        </w:rPr>
        <w:tab/>
      </w:r>
      <w:r w:rsidR="00250DFA">
        <w:rPr>
          <w:rFonts w:eastAsia="Tahoma"/>
          <w:b/>
          <w:color w:val="000000"/>
          <w:sz w:val="24"/>
          <w:szCs w:val="24"/>
        </w:rPr>
        <w:tab/>
      </w:r>
      <w:r w:rsidRPr="002E0B52">
        <w:rPr>
          <w:rFonts w:eastAsia="Tahoma"/>
          <w:color w:val="000000"/>
          <w:sz w:val="24"/>
          <w:szCs w:val="24"/>
        </w:rPr>
        <w:t xml:space="preserve">Mgr. Agáta Takáčová       </w:t>
      </w:r>
      <w:r w:rsidRPr="002E0B52">
        <w:rPr>
          <w:rFonts w:eastAsia="Tahoma"/>
          <w:sz w:val="24"/>
          <w:szCs w:val="24"/>
        </w:rPr>
        <w:t xml:space="preserve"> </w:t>
      </w:r>
    </w:p>
    <w:p w14:paraId="17709EEF" w14:textId="77777777" w:rsidR="00250DFA" w:rsidRDefault="00250DFA" w:rsidP="00250DFA">
      <w:pPr>
        <w:pStyle w:val="Normlny1"/>
        <w:widowControl/>
        <w:spacing w:line="360" w:lineRule="auto"/>
        <w:rPr>
          <w:rFonts w:eastAsia="Tahoma"/>
          <w:sz w:val="24"/>
          <w:szCs w:val="24"/>
        </w:rPr>
      </w:pPr>
    </w:p>
    <w:p w14:paraId="5DE096F2" w14:textId="53E783B0" w:rsidR="00001C81" w:rsidRPr="00001C81" w:rsidRDefault="00534159" w:rsidP="003136FC">
      <w:pPr>
        <w:pStyle w:val="Normlny1"/>
        <w:widowControl/>
        <w:numPr>
          <w:ilvl w:val="0"/>
          <w:numId w:val="24"/>
        </w:numPr>
        <w:spacing w:line="360" w:lineRule="auto"/>
        <w:rPr>
          <w:rFonts w:eastAsia="Tahoma"/>
          <w:sz w:val="24"/>
          <w:szCs w:val="24"/>
        </w:rPr>
      </w:pPr>
      <w:r w:rsidRPr="002E0B52">
        <w:rPr>
          <w:rFonts w:eastAsia="Tahoma"/>
          <w:color w:val="000000"/>
          <w:sz w:val="24"/>
          <w:szCs w:val="24"/>
        </w:rPr>
        <w:t xml:space="preserve">rozpočtovanie a financovanie mestskej časti      </w:t>
      </w:r>
    </w:p>
    <w:p w14:paraId="73B3E78D" w14:textId="77777777" w:rsidR="00001C81" w:rsidRPr="00001C81" w:rsidRDefault="00001C81" w:rsidP="00001C81">
      <w:pPr>
        <w:pStyle w:val="Normlny1"/>
        <w:widowControl/>
        <w:spacing w:line="360" w:lineRule="auto"/>
        <w:ind w:left="720"/>
        <w:rPr>
          <w:rFonts w:eastAsia="Tahoma"/>
          <w:sz w:val="24"/>
          <w:szCs w:val="24"/>
        </w:rPr>
      </w:pPr>
    </w:p>
    <w:p w14:paraId="142789E3" w14:textId="77777777" w:rsidR="00001C81" w:rsidRDefault="00001C81" w:rsidP="00001C81">
      <w:pPr>
        <w:pStyle w:val="Normlny1"/>
        <w:widowControl/>
        <w:spacing w:line="360" w:lineRule="auto"/>
        <w:rPr>
          <w:rFonts w:eastAsia="Tahoma"/>
          <w:b/>
          <w:color w:val="000000"/>
          <w:sz w:val="24"/>
          <w:szCs w:val="24"/>
        </w:rPr>
      </w:pPr>
      <w:r w:rsidRPr="002E0B52">
        <w:rPr>
          <w:rFonts w:eastAsia="Tahoma"/>
          <w:b/>
          <w:color w:val="000000"/>
          <w:sz w:val="24"/>
          <w:szCs w:val="24"/>
        </w:rPr>
        <w:t xml:space="preserve">Samostatný odborný referent </w:t>
      </w:r>
      <w:r>
        <w:rPr>
          <w:rFonts w:eastAsia="Tahoma"/>
          <w:b/>
          <w:color w:val="000000"/>
          <w:sz w:val="24"/>
          <w:szCs w:val="24"/>
        </w:rPr>
        <w:t>účtovníctva, rozpočtovníctva, personalistiky a miezd</w:t>
      </w:r>
      <w:r w:rsidRPr="002E0B52">
        <w:rPr>
          <w:rFonts w:eastAsia="Tahoma"/>
          <w:b/>
          <w:color w:val="000000"/>
          <w:sz w:val="24"/>
          <w:szCs w:val="24"/>
        </w:rPr>
        <w:t>:</w:t>
      </w:r>
    </w:p>
    <w:p w14:paraId="71D67604" w14:textId="4BCA2F0E" w:rsidR="0090534F" w:rsidRDefault="00001C81" w:rsidP="00001C81">
      <w:pPr>
        <w:pStyle w:val="Normlny1"/>
        <w:widowControl/>
        <w:spacing w:line="360" w:lineRule="auto"/>
        <w:rPr>
          <w:rFonts w:eastAsia="Tahoma"/>
          <w:color w:val="000000"/>
          <w:sz w:val="24"/>
          <w:szCs w:val="24"/>
        </w:rPr>
      </w:pPr>
      <w:r w:rsidRPr="002E0B52">
        <w:rPr>
          <w:rFonts w:eastAsia="Tahoma"/>
          <w:color w:val="000000"/>
          <w:sz w:val="24"/>
          <w:szCs w:val="24"/>
        </w:rPr>
        <w:t>Ing. Lucia Lacková</w:t>
      </w:r>
    </w:p>
    <w:p w14:paraId="267C0F11" w14:textId="29260312" w:rsidR="0090534F" w:rsidRPr="00327DA7" w:rsidRDefault="0090534F" w:rsidP="00327DA7">
      <w:pPr>
        <w:pStyle w:val="Normlny1"/>
        <w:widowControl/>
        <w:numPr>
          <w:ilvl w:val="0"/>
          <w:numId w:val="35"/>
        </w:numPr>
        <w:spacing w:line="360" w:lineRule="auto"/>
        <w:jc w:val="both"/>
        <w:rPr>
          <w:rFonts w:eastAsia="Tahoma"/>
          <w:sz w:val="24"/>
          <w:szCs w:val="24"/>
        </w:rPr>
      </w:pPr>
      <w:r w:rsidRPr="00327DA7">
        <w:rPr>
          <w:rFonts w:eastAsia="Tahoma"/>
          <w:sz w:val="24"/>
          <w:szCs w:val="24"/>
        </w:rPr>
        <w:t>ved</w:t>
      </w:r>
      <w:r w:rsidR="00327DA7" w:rsidRPr="00327DA7">
        <w:rPr>
          <w:rFonts w:eastAsia="Tahoma"/>
          <w:sz w:val="24"/>
          <w:szCs w:val="24"/>
        </w:rPr>
        <w:t>ie</w:t>
      </w:r>
      <w:r w:rsidRPr="00327DA7">
        <w:rPr>
          <w:rFonts w:eastAsia="Tahoma"/>
          <w:sz w:val="24"/>
          <w:szCs w:val="24"/>
        </w:rPr>
        <w:t xml:space="preserve"> účtovníctv</w:t>
      </w:r>
      <w:r w:rsidR="00327DA7" w:rsidRPr="00327DA7">
        <w:rPr>
          <w:rFonts w:eastAsia="Tahoma"/>
          <w:sz w:val="24"/>
          <w:szCs w:val="24"/>
        </w:rPr>
        <w:t>o</w:t>
      </w:r>
      <w:r w:rsidR="00A326C2" w:rsidRPr="00327DA7">
        <w:rPr>
          <w:rFonts w:eastAsia="Tahoma"/>
          <w:sz w:val="24"/>
          <w:szCs w:val="24"/>
        </w:rPr>
        <w:t xml:space="preserve">, </w:t>
      </w:r>
      <w:r w:rsidRPr="00327DA7">
        <w:rPr>
          <w:rFonts w:eastAsia="Tahoma"/>
          <w:sz w:val="24"/>
          <w:szCs w:val="24"/>
        </w:rPr>
        <w:t>rozpočto</w:t>
      </w:r>
      <w:r w:rsidR="00A326C2" w:rsidRPr="00327DA7">
        <w:rPr>
          <w:rFonts w:eastAsia="Tahoma"/>
          <w:sz w:val="24"/>
          <w:szCs w:val="24"/>
        </w:rPr>
        <w:t>vani</w:t>
      </w:r>
      <w:r w:rsidR="00327DA7" w:rsidRPr="00327DA7">
        <w:rPr>
          <w:rFonts w:eastAsia="Tahoma"/>
          <w:sz w:val="24"/>
          <w:szCs w:val="24"/>
        </w:rPr>
        <w:t>e</w:t>
      </w:r>
      <w:r w:rsidR="00A326C2" w:rsidRPr="00327DA7">
        <w:rPr>
          <w:rFonts w:eastAsia="Tahoma"/>
          <w:sz w:val="24"/>
          <w:szCs w:val="24"/>
        </w:rPr>
        <w:t xml:space="preserve"> a financovani</w:t>
      </w:r>
      <w:r w:rsidR="00327DA7" w:rsidRPr="00327DA7">
        <w:rPr>
          <w:rFonts w:eastAsia="Tahoma"/>
          <w:sz w:val="24"/>
          <w:szCs w:val="24"/>
        </w:rPr>
        <w:t>e</w:t>
      </w:r>
      <w:r w:rsidRPr="00327DA7">
        <w:rPr>
          <w:rFonts w:eastAsia="Tahoma"/>
          <w:sz w:val="24"/>
          <w:szCs w:val="24"/>
        </w:rPr>
        <w:t xml:space="preserve"> v mestskej časti</w:t>
      </w:r>
    </w:p>
    <w:p w14:paraId="325090DF" w14:textId="6F731F56" w:rsidR="00327DA7" w:rsidRPr="00327DA7" w:rsidRDefault="00327DA7" w:rsidP="00327DA7">
      <w:pPr>
        <w:widowControl/>
        <w:numPr>
          <w:ilvl w:val="0"/>
          <w:numId w:val="35"/>
        </w:numPr>
        <w:shd w:val="clear" w:color="auto" w:fill="FFFFFF"/>
        <w:spacing w:line="360" w:lineRule="auto"/>
        <w:ind w:left="714" w:hanging="357"/>
        <w:jc w:val="both"/>
        <w:rPr>
          <w:sz w:val="24"/>
          <w:szCs w:val="24"/>
        </w:rPr>
      </w:pPr>
      <w:r w:rsidRPr="00327DA7">
        <w:rPr>
          <w:sz w:val="24"/>
          <w:szCs w:val="24"/>
        </w:rPr>
        <w:t>zabezpečuje správu  všetkých účtov v peňažných ústavoch a platobný      styk s peňažnými ústavmi</w:t>
      </w:r>
    </w:p>
    <w:p w14:paraId="6BBCF38D" w14:textId="0A190E07" w:rsidR="00327DA7" w:rsidRPr="00327DA7" w:rsidRDefault="00327DA7" w:rsidP="00327DA7">
      <w:pPr>
        <w:widowControl/>
        <w:numPr>
          <w:ilvl w:val="0"/>
          <w:numId w:val="35"/>
        </w:numPr>
        <w:shd w:val="clear" w:color="auto" w:fill="FFFFFF"/>
        <w:spacing w:line="360" w:lineRule="auto"/>
        <w:ind w:left="714" w:hanging="357"/>
        <w:jc w:val="both"/>
        <w:rPr>
          <w:rStyle w:val="Zvraznenie"/>
          <w:i w:val="0"/>
          <w:iCs w:val="0"/>
          <w:sz w:val="24"/>
          <w:szCs w:val="24"/>
        </w:rPr>
      </w:pPr>
      <w:r w:rsidRPr="00327DA7">
        <w:rPr>
          <w:rStyle w:val="Zvraznenie"/>
          <w:i w:val="0"/>
          <w:sz w:val="24"/>
          <w:szCs w:val="24"/>
        </w:rPr>
        <w:t>vyhotovuje kvartálne účtovné a finančné výkazy a predkladáte ich prostredníctvom centrálneho informačného rozpočtového systému RIS SAM</w:t>
      </w:r>
    </w:p>
    <w:p w14:paraId="4AD8625B" w14:textId="7E3BCC0D" w:rsidR="00327DA7" w:rsidRPr="00327DA7" w:rsidRDefault="00327DA7" w:rsidP="00327DA7">
      <w:pPr>
        <w:widowControl/>
        <w:numPr>
          <w:ilvl w:val="0"/>
          <w:numId w:val="35"/>
        </w:numPr>
        <w:shd w:val="clear" w:color="auto" w:fill="FFFFFF"/>
        <w:spacing w:line="360" w:lineRule="auto"/>
        <w:ind w:left="714" w:hanging="357"/>
        <w:jc w:val="both"/>
        <w:rPr>
          <w:sz w:val="24"/>
          <w:szCs w:val="24"/>
        </w:rPr>
      </w:pPr>
      <w:r w:rsidRPr="00327DA7">
        <w:rPr>
          <w:sz w:val="24"/>
          <w:szCs w:val="24"/>
        </w:rPr>
        <w:t>vyhotovuje ročnú individuálnu účtovnú závierku MČ</w:t>
      </w:r>
    </w:p>
    <w:p w14:paraId="0628F147" w14:textId="6A4219E4" w:rsidR="00327DA7" w:rsidRPr="00327DA7" w:rsidRDefault="00327DA7" w:rsidP="00327DA7">
      <w:pPr>
        <w:pStyle w:val="Normlny1"/>
        <w:widowControl/>
        <w:numPr>
          <w:ilvl w:val="0"/>
          <w:numId w:val="35"/>
        </w:numPr>
        <w:spacing w:line="360" w:lineRule="auto"/>
        <w:ind w:left="714" w:hanging="357"/>
        <w:jc w:val="both"/>
        <w:rPr>
          <w:rFonts w:eastAsia="Tahoma"/>
          <w:sz w:val="24"/>
          <w:szCs w:val="24"/>
        </w:rPr>
      </w:pPr>
      <w:r w:rsidRPr="00327DA7">
        <w:rPr>
          <w:sz w:val="24"/>
          <w:szCs w:val="24"/>
        </w:rPr>
        <w:t>spracováva daňové priznanie k dani z príjmov za MČ</w:t>
      </w:r>
    </w:p>
    <w:p w14:paraId="38487FE9" w14:textId="77777777" w:rsidR="00001C81" w:rsidRPr="00327DA7" w:rsidRDefault="00001C81" w:rsidP="00001C81">
      <w:pPr>
        <w:pStyle w:val="Normlny1"/>
        <w:widowControl/>
        <w:numPr>
          <w:ilvl w:val="0"/>
          <w:numId w:val="29"/>
        </w:numPr>
        <w:pBdr>
          <w:top w:val="none" w:sz="0" w:space="0" w:color="000000"/>
          <w:left w:val="none" w:sz="0" w:space="0" w:color="000000"/>
          <w:bottom w:val="none" w:sz="0" w:space="0" w:color="000000"/>
          <w:right w:val="none" w:sz="0" w:space="0" w:color="000000"/>
          <w:between w:val="none" w:sz="0" w:space="0" w:color="000000"/>
        </w:pBdr>
        <w:spacing w:line="360" w:lineRule="auto"/>
        <w:ind w:left="714" w:hanging="357"/>
        <w:jc w:val="both"/>
        <w:rPr>
          <w:sz w:val="24"/>
          <w:szCs w:val="24"/>
        </w:rPr>
      </w:pPr>
      <w:r w:rsidRPr="00327DA7">
        <w:rPr>
          <w:rFonts w:eastAsia="Tahoma"/>
          <w:sz w:val="24"/>
          <w:szCs w:val="24"/>
        </w:rPr>
        <w:t>vedie personálnu a mzdovú agendu miestneho úradu vrátane zamestnancov pracujúcich na základe dohôd vykonávaných mimo pracovného pomeru a poslancov MČ</w:t>
      </w:r>
    </w:p>
    <w:p w14:paraId="505FDC78" w14:textId="77777777" w:rsidR="00001C81" w:rsidRPr="00327DA7" w:rsidRDefault="00001C81" w:rsidP="00001C81">
      <w:pPr>
        <w:pStyle w:val="Normlny1"/>
        <w:widowControl/>
        <w:numPr>
          <w:ilvl w:val="0"/>
          <w:numId w:val="29"/>
        </w:numPr>
        <w:pBdr>
          <w:top w:val="none" w:sz="0" w:space="0" w:color="000000"/>
          <w:left w:val="none" w:sz="0" w:space="0" w:color="000000"/>
          <w:bottom w:val="none" w:sz="0" w:space="0" w:color="000000"/>
          <w:right w:val="none" w:sz="0" w:space="0" w:color="000000"/>
          <w:between w:val="none" w:sz="0" w:space="0" w:color="000000"/>
        </w:pBdr>
        <w:spacing w:line="360" w:lineRule="auto"/>
        <w:ind w:left="714" w:hanging="357"/>
        <w:jc w:val="both"/>
        <w:rPr>
          <w:sz w:val="24"/>
          <w:szCs w:val="24"/>
        </w:rPr>
      </w:pPr>
      <w:r w:rsidRPr="00327DA7">
        <w:rPr>
          <w:rFonts w:eastAsia="Tahoma"/>
          <w:sz w:val="24"/>
          <w:szCs w:val="24"/>
        </w:rPr>
        <w:t>pripravuje podklady pre povinné odvody, vyhotovuje pracovné zmluvy, dohody o vykonaní práce a dohody o pracovnej činnosti</w:t>
      </w:r>
    </w:p>
    <w:p w14:paraId="0899C4BC" w14:textId="77777777" w:rsidR="00001C81" w:rsidRPr="00327DA7" w:rsidRDefault="00001C81" w:rsidP="00001C81">
      <w:pPr>
        <w:pStyle w:val="Odsekzoznamu"/>
        <w:numPr>
          <w:ilvl w:val="0"/>
          <w:numId w:val="29"/>
        </w:numPr>
        <w:spacing w:line="360" w:lineRule="auto"/>
        <w:ind w:left="714" w:hanging="357"/>
        <w:jc w:val="both"/>
        <w:rPr>
          <w:sz w:val="24"/>
          <w:szCs w:val="24"/>
        </w:rPr>
      </w:pPr>
      <w:r w:rsidRPr="00327DA7">
        <w:rPr>
          <w:sz w:val="24"/>
          <w:szCs w:val="24"/>
        </w:rPr>
        <w:t>zabezpečuje spracovanie projektov a žiadosti pre pracovníkov verejnoprospešných služieb, obecných služieb a aktivačných prác organizovaných Úradom práce sociálnych vecí a rodiny.</w:t>
      </w:r>
    </w:p>
    <w:p w14:paraId="0E1D0B4F" w14:textId="77777777" w:rsidR="00001C81" w:rsidRPr="00327DA7" w:rsidRDefault="00001C81" w:rsidP="00001C81">
      <w:pPr>
        <w:widowControl/>
        <w:numPr>
          <w:ilvl w:val="0"/>
          <w:numId w:val="29"/>
        </w:numPr>
        <w:shd w:val="clear" w:color="auto" w:fill="FFFFFF"/>
        <w:spacing w:line="360" w:lineRule="auto"/>
        <w:ind w:left="714" w:hanging="357"/>
        <w:jc w:val="both"/>
        <w:rPr>
          <w:sz w:val="24"/>
          <w:szCs w:val="24"/>
        </w:rPr>
      </w:pPr>
      <w:r w:rsidRPr="00327DA7">
        <w:rPr>
          <w:sz w:val="24"/>
          <w:szCs w:val="24"/>
        </w:rPr>
        <w:t>zabezpečuje spracovanie žiadostí o dotácie a zúčtovanie dotácií z rozpočtu Mestskej časti Košice - Krásna</w:t>
      </w:r>
    </w:p>
    <w:p w14:paraId="0B479338" w14:textId="77777777" w:rsidR="00001C81" w:rsidRPr="00327DA7" w:rsidRDefault="00001C81" w:rsidP="00001C81">
      <w:pPr>
        <w:pStyle w:val="Normlny1"/>
        <w:widowControl/>
        <w:numPr>
          <w:ilvl w:val="0"/>
          <w:numId w:val="29"/>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360" w:lineRule="auto"/>
        <w:ind w:left="714" w:hanging="357"/>
        <w:jc w:val="both"/>
        <w:rPr>
          <w:sz w:val="24"/>
          <w:szCs w:val="24"/>
        </w:rPr>
      </w:pPr>
      <w:r w:rsidRPr="00327DA7">
        <w:rPr>
          <w:rFonts w:eastAsia="Tahoma"/>
          <w:sz w:val="24"/>
          <w:szCs w:val="24"/>
        </w:rPr>
        <w:t>odsúhlasuje finančný stav majetku podľa položiek pri jeho inventarizácií</w:t>
      </w:r>
      <w:r w:rsidRPr="00327DA7">
        <w:rPr>
          <w:sz w:val="24"/>
          <w:szCs w:val="24"/>
        </w:rPr>
        <w:t xml:space="preserve"> a </w:t>
      </w:r>
      <w:r w:rsidRPr="00327DA7">
        <w:rPr>
          <w:rFonts w:eastAsia="Tahoma"/>
          <w:sz w:val="24"/>
          <w:szCs w:val="24"/>
        </w:rPr>
        <w:t>podieľa sa na vypracovaní súhrnnej správy o vykonaní inventarizácie MČ</w:t>
      </w:r>
    </w:p>
    <w:p w14:paraId="6F9659A9" w14:textId="57C70CA6" w:rsidR="00AD64AD" w:rsidRPr="00001C81" w:rsidRDefault="00534159">
      <w:pPr>
        <w:pStyle w:val="Normlny1"/>
        <w:widowControl/>
        <w:spacing w:line="360" w:lineRule="auto"/>
        <w:rPr>
          <w:rFonts w:eastAsia="Tahoma"/>
          <w:sz w:val="24"/>
          <w:szCs w:val="24"/>
        </w:rPr>
      </w:pPr>
      <w:r w:rsidRPr="002E0B52">
        <w:rPr>
          <w:rFonts w:eastAsia="Tahoma"/>
          <w:color w:val="000000"/>
          <w:sz w:val="24"/>
          <w:szCs w:val="24"/>
        </w:rPr>
        <w:t xml:space="preserve">                      </w:t>
      </w:r>
    </w:p>
    <w:p w14:paraId="2C4545C7" w14:textId="5549BB81" w:rsidR="00EA6A0B" w:rsidRPr="00250DFA" w:rsidRDefault="00534159">
      <w:pPr>
        <w:pStyle w:val="Normlny1"/>
        <w:widowControl/>
        <w:spacing w:line="360" w:lineRule="auto"/>
        <w:rPr>
          <w:rFonts w:eastAsia="Tahoma"/>
          <w:b/>
          <w:sz w:val="24"/>
          <w:szCs w:val="24"/>
        </w:rPr>
      </w:pPr>
      <w:r w:rsidRPr="002E0B52">
        <w:rPr>
          <w:rFonts w:eastAsia="Tahoma"/>
          <w:b/>
          <w:sz w:val="24"/>
          <w:szCs w:val="24"/>
        </w:rPr>
        <w:t>Samostatný odborný referent</w:t>
      </w:r>
      <w:r w:rsidR="00250DFA">
        <w:rPr>
          <w:rFonts w:eastAsia="Tahoma"/>
          <w:b/>
          <w:sz w:val="24"/>
          <w:szCs w:val="24"/>
        </w:rPr>
        <w:t xml:space="preserve"> </w:t>
      </w:r>
      <w:r w:rsidRPr="002E0B52">
        <w:rPr>
          <w:rFonts w:eastAsia="Tahoma"/>
          <w:b/>
          <w:sz w:val="24"/>
          <w:szCs w:val="24"/>
        </w:rPr>
        <w:t>(asistentka starostu)</w:t>
      </w:r>
      <w:r w:rsidR="00250DFA">
        <w:rPr>
          <w:rFonts w:eastAsia="Tahoma"/>
          <w:b/>
          <w:sz w:val="24"/>
          <w:szCs w:val="24"/>
        </w:rPr>
        <w:t>:</w:t>
      </w:r>
      <w:r w:rsidR="00250DFA">
        <w:rPr>
          <w:rFonts w:eastAsia="Tahoma"/>
          <w:b/>
          <w:sz w:val="24"/>
          <w:szCs w:val="24"/>
        </w:rPr>
        <w:tab/>
      </w:r>
      <w:r w:rsidRPr="002E0B52">
        <w:rPr>
          <w:rFonts w:eastAsia="Tahoma"/>
          <w:sz w:val="24"/>
          <w:szCs w:val="24"/>
        </w:rPr>
        <w:t>Marta Petrušová</w:t>
      </w:r>
    </w:p>
    <w:p w14:paraId="7892B8A2"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t>organizácia práce sekretariátu starostu</w:t>
      </w:r>
    </w:p>
    <w:p w14:paraId="2FC21AC9"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t>pokladňa</w:t>
      </w:r>
    </w:p>
    <w:p w14:paraId="448A5547"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t>vedenie evidencie došlej a odoslanej pošty</w:t>
      </w:r>
    </w:p>
    <w:p w14:paraId="09F670D8"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t>evidencia a prenájom hrobových miest</w:t>
      </w:r>
    </w:p>
    <w:p w14:paraId="4E53BF19"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t>evidencia a vybavovanie priestupkov, sťažností a podnetov pre poriadkovú    komisiu miestneho zastupiteľstva</w:t>
      </w:r>
    </w:p>
    <w:p w14:paraId="7DD6F77F"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lastRenderedPageBreak/>
        <w:t>poskytovanie  informácií v zmysle zákona  č. 211/2000 Z.z. o slobode informácií</w:t>
      </w:r>
    </w:p>
    <w:p w14:paraId="3AE1C609" w14:textId="77777777" w:rsidR="00EA6A0B" w:rsidRPr="002E0B52" w:rsidRDefault="00534159" w:rsidP="00250DFA">
      <w:pPr>
        <w:pStyle w:val="Normlny1"/>
        <w:widowControl/>
        <w:numPr>
          <w:ilvl w:val="0"/>
          <w:numId w:val="24"/>
        </w:numPr>
        <w:spacing w:line="360" w:lineRule="auto"/>
        <w:jc w:val="both"/>
        <w:rPr>
          <w:sz w:val="24"/>
          <w:szCs w:val="24"/>
        </w:rPr>
      </w:pPr>
      <w:r w:rsidRPr="002E0B52">
        <w:rPr>
          <w:rFonts w:eastAsia="Tahoma"/>
          <w:sz w:val="24"/>
          <w:szCs w:val="24"/>
        </w:rPr>
        <w:t xml:space="preserve">textové úpravy, súčinnosť pri príprave podkladov pre výrobu miestnych novín </w:t>
      </w:r>
    </w:p>
    <w:p w14:paraId="02772DB3" w14:textId="77777777" w:rsidR="00EA6A0B" w:rsidRPr="002E0B52" w:rsidRDefault="00534159" w:rsidP="00250DFA">
      <w:pPr>
        <w:pStyle w:val="Normlny1"/>
        <w:widowControl/>
        <w:numPr>
          <w:ilvl w:val="0"/>
          <w:numId w:val="24"/>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color w:val="000000"/>
          <w:sz w:val="24"/>
          <w:szCs w:val="24"/>
        </w:rPr>
      </w:pPr>
      <w:r w:rsidRPr="002E0B52">
        <w:rPr>
          <w:rFonts w:eastAsia="Tahoma"/>
          <w:color w:val="000000"/>
          <w:sz w:val="24"/>
          <w:szCs w:val="24"/>
        </w:rPr>
        <w:t>Krasňančan</w:t>
      </w:r>
    </w:p>
    <w:p w14:paraId="3120EB1E" w14:textId="77777777" w:rsidR="00EA6A0B" w:rsidRPr="002E0B52" w:rsidRDefault="00EA6A0B" w:rsidP="00250DFA">
      <w:pPr>
        <w:pStyle w:val="Normlny1"/>
        <w:widowControl/>
        <w:spacing w:line="360" w:lineRule="auto"/>
        <w:ind w:left="360"/>
        <w:jc w:val="both"/>
        <w:rPr>
          <w:rFonts w:eastAsia="Tahoma"/>
          <w:sz w:val="24"/>
          <w:szCs w:val="24"/>
        </w:rPr>
      </w:pPr>
    </w:p>
    <w:p w14:paraId="38877A37" w14:textId="40F559AE" w:rsidR="00EA6A0B" w:rsidRPr="002E0B52" w:rsidRDefault="00534159" w:rsidP="00250DFA">
      <w:pPr>
        <w:pStyle w:val="Normlny1"/>
        <w:widowControl/>
        <w:spacing w:line="360" w:lineRule="auto"/>
        <w:jc w:val="both"/>
        <w:rPr>
          <w:rFonts w:eastAsia="Tahoma"/>
          <w:b/>
          <w:sz w:val="24"/>
          <w:szCs w:val="24"/>
        </w:rPr>
      </w:pPr>
      <w:r w:rsidRPr="002E0B52">
        <w:rPr>
          <w:rFonts w:eastAsia="Tahoma"/>
          <w:b/>
          <w:sz w:val="24"/>
          <w:szCs w:val="24"/>
        </w:rPr>
        <w:t>Samostatný odborný referent</w:t>
      </w:r>
      <w:r w:rsidR="00250DFA">
        <w:rPr>
          <w:rFonts w:eastAsia="Tahoma"/>
          <w:b/>
          <w:sz w:val="24"/>
          <w:szCs w:val="24"/>
        </w:rPr>
        <w:t xml:space="preserve"> </w:t>
      </w:r>
      <w:r w:rsidRPr="002E0B52">
        <w:rPr>
          <w:rFonts w:eastAsia="Tahoma"/>
          <w:b/>
          <w:sz w:val="24"/>
          <w:szCs w:val="24"/>
        </w:rPr>
        <w:t>výstavby a civilnej ochrany</w:t>
      </w:r>
      <w:r w:rsidR="00250DFA">
        <w:rPr>
          <w:rFonts w:eastAsia="Tahoma"/>
          <w:b/>
          <w:sz w:val="24"/>
          <w:szCs w:val="24"/>
        </w:rPr>
        <w:t>:</w:t>
      </w:r>
      <w:r w:rsidR="00250DFA">
        <w:rPr>
          <w:rFonts w:eastAsia="Tahoma"/>
          <w:b/>
          <w:sz w:val="24"/>
          <w:szCs w:val="24"/>
        </w:rPr>
        <w:tab/>
      </w:r>
      <w:r w:rsidRPr="002E0B52">
        <w:rPr>
          <w:rFonts w:eastAsia="Tahoma"/>
          <w:sz w:val="24"/>
          <w:szCs w:val="24"/>
        </w:rPr>
        <w:t xml:space="preserve">Ing. Ľudmila Senderáková  </w:t>
      </w:r>
    </w:p>
    <w:p w14:paraId="406868D9" w14:textId="77777777" w:rsidR="00EA6A0B" w:rsidRPr="002E0B52" w:rsidRDefault="00534159" w:rsidP="00250DFA">
      <w:pPr>
        <w:pStyle w:val="Normlny1"/>
        <w:widowControl/>
        <w:numPr>
          <w:ilvl w:val="0"/>
          <w:numId w:val="25"/>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color w:val="000000"/>
          <w:sz w:val="24"/>
          <w:szCs w:val="24"/>
        </w:rPr>
      </w:pPr>
      <w:r w:rsidRPr="002E0B52">
        <w:rPr>
          <w:rFonts w:eastAsia="Tahoma"/>
          <w:color w:val="000000"/>
          <w:sz w:val="24"/>
          <w:szCs w:val="24"/>
        </w:rPr>
        <w:t>stanoviská k využívaniu parciel</w:t>
      </w:r>
    </w:p>
    <w:p w14:paraId="008B10A5" w14:textId="77777777" w:rsidR="00EA6A0B" w:rsidRPr="002E0B52" w:rsidRDefault="00534159" w:rsidP="00250DFA">
      <w:pPr>
        <w:pStyle w:val="Normlny1"/>
        <w:widowControl/>
        <w:numPr>
          <w:ilvl w:val="0"/>
          <w:numId w:val="25"/>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color w:val="000000"/>
          <w:sz w:val="24"/>
          <w:szCs w:val="24"/>
        </w:rPr>
      </w:pPr>
      <w:r w:rsidRPr="002E0B52">
        <w:rPr>
          <w:rFonts w:eastAsia="Tahoma"/>
          <w:color w:val="000000"/>
          <w:sz w:val="24"/>
          <w:szCs w:val="24"/>
        </w:rPr>
        <w:t xml:space="preserve">vyjadrenia k stavebnému konaniu </w:t>
      </w:r>
    </w:p>
    <w:p w14:paraId="720A4C2D" w14:textId="77777777" w:rsidR="00EA6A0B" w:rsidRPr="002E0B52" w:rsidRDefault="00534159" w:rsidP="00250DFA">
      <w:pPr>
        <w:pStyle w:val="Normlny1"/>
        <w:widowControl/>
        <w:numPr>
          <w:ilvl w:val="0"/>
          <w:numId w:val="25"/>
        </w:numPr>
        <w:spacing w:line="360" w:lineRule="auto"/>
        <w:jc w:val="both"/>
        <w:rPr>
          <w:sz w:val="24"/>
          <w:szCs w:val="24"/>
        </w:rPr>
      </w:pPr>
      <w:r w:rsidRPr="002E0B52">
        <w:rPr>
          <w:rFonts w:eastAsia="Tahoma"/>
          <w:sz w:val="24"/>
          <w:szCs w:val="24"/>
        </w:rPr>
        <w:t>stanoviská k prevádzkovaniu podnikateľských subjektov</w:t>
      </w:r>
    </w:p>
    <w:p w14:paraId="10194A12" w14:textId="77777777" w:rsidR="00EA6A0B" w:rsidRPr="002E0B52" w:rsidRDefault="00534159" w:rsidP="00250DFA">
      <w:pPr>
        <w:pStyle w:val="Normlny1"/>
        <w:widowControl/>
        <w:numPr>
          <w:ilvl w:val="0"/>
          <w:numId w:val="25"/>
        </w:numPr>
        <w:spacing w:line="360" w:lineRule="auto"/>
        <w:jc w:val="both"/>
        <w:rPr>
          <w:sz w:val="24"/>
          <w:szCs w:val="24"/>
        </w:rPr>
      </w:pPr>
      <w:r w:rsidRPr="002E0B52">
        <w:rPr>
          <w:rFonts w:eastAsia="Tahoma"/>
          <w:sz w:val="24"/>
          <w:szCs w:val="24"/>
        </w:rPr>
        <w:t>správa kanalizácie</w:t>
      </w:r>
    </w:p>
    <w:p w14:paraId="353B4CF6" w14:textId="77777777" w:rsidR="00EA6A0B" w:rsidRPr="002E0B52" w:rsidRDefault="00534159" w:rsidP="00250DFA">
      <w:pPr>
        <w:pStyle w:val="Normlny1"/>
        <w:widowControl/>
        <w:numPr>
          <w:ilvl w:val="0"/>
          <w:numId w:val="25"/>
        </w:numPr>
        <w:spacing w:line="360" w:lineRule="auto"/>
        <w:jc w:val="both"/>
        <w:rPr>
          <w:sz w:val="24"/>
          <w:szCs w:val="24"/>
        </w:rPr>
      </w:pPr>
      <w:r w:rsidRPr="002E0B52">
        <w:rPr>
          <w:rFonts w:eastAsia="Tahoma"/>
          <w:sz w:val="24"/>
          <w:szCs w:val="24"/>
        </w:rPr>
        <w:t>verejné obstarávanie</w:t>
      </w:r>
    </w:p>
    <w:p w14:paraId="3F044A97" w14:textId="77777777" w:rsidR="00EA6A0B" w:rsidRPr="002E0B52" w:rsidRDefault="00534159" w:rsidP="00250DFA">
      <w:pPr>
        <w:pStyle w:val="Normlny1"/>
        <w:widowControl/>
        <w:numPr>
          <w:ilvl w:val="0"/>
          <w:numId w:val="25"/>
        </w:numPr>
        <w:spacing w:line="360" w:lineRule="auto"/>
        <w:jc w:val="both"/>
        <w:rPr>
          <w:sz w:val="24"/>
          <w:szCs w:val="24"/>
        </w:rPr>
      </w:pPr>
      <w:r w:rsidRPr="002E0B52">
        <w:rPr>
          <w:rFonts w:eastAsia="Tahoma"/>
          <w:sz w:val="24"/>
          <w:szCs w:val="24"/>
        </w:rPr>
        <w:t>čistota verejného priestranstva, miestny rozhlas, verejné osvetlenie</w:t>
      </w:r>
    </w:p>
    <w:p w14:paraId="22AE58CD" w14:textId="77777777" w:rsidR="00EA6A0B" w:rsidRPr="002E0B52" w:rsidRDefault="00534159" w:rsidP="00250DFA">
      <w:pPr>
        <w:pStyle w:val="Normlny1"/>
        <w:widowControl/>
        <w:numPr>
          <w:ilvl w:val="0"/>
          <w:numId w:val="25"/>
        </w:numPr>
        <w:spacing w:line="360" w:lineRule="auto"/>
        <w:jc w:val="both"/>
        <w:rPr>
          <w:sz w:val="24"/>
          <w:szCs w:val="24"/>
        </w:rPr>
      </w:pPr>
      <w:r w:rsidRPr="002E0B52">
        <w:rPr>
          <w:rFonts w:eastAsia="Tahoma"/>
          <w:sz w:val="24"/>
          <w:szCs w:val="24"/>
        </w:rPr>
        <w:t>civilná ochrana obyvateľstva</w:t>
      </w:r>
    </w:p>
    <w:p w14:paraId="15917110" w14:textId="77777777" w:rsidR="00EA6A0B" w:rsidRPr="002E0B52" w:rsidRDefault="00EA6A0B" w:rsidP="00250DFA">
      <w:pPr>
        <w:pStyle w:val="Normlny1"/>
        <w:widowControl/>
        <w:spacing w:line="360" w:lineRule="auto"/>
        <w:jc w:val="both"/>
        <w:rPr>
          <w:rFonts w:eastAsia="Tahoma"/>
          <w:sz w:val="24"/>
          <w:szCs w:val="24"/>
        </w:rPr>
      </w:pPr>
    </w:p>
    <w:p w14:paraId="4F35D088" w14:textId="1D32201D" w:rsidR="00EA6A0B" w:rsidRPr="00250DFA" w:rsidRDefault="00534159" w:rsidP="00250DFA">
      <w:pPr>
        <w:pStyle w:val="Normlny1"/>
        <w:spacing w:line="360" w:lineRule="auto"/>
        <w:ind w:left="360"/>
        <w:jc w:val="both"/>
        <w:rPr>
          <w:rFonts w:eastAsia="Tahoma"/>
          <w:b/>
          <w:sz w:val="24"/>
          <w:szCs w:val="24"/>
        </w:rPr>
      </w:pPr>
      <w:r w:rsidRPr="002E0B52">
        <w:rPr>
          <w:rFonts w:eastAsia="Tahoma"/>
          <w:b/>
          <w:sz w:val="24"/>
          <w:szCs w:val="24"/>
        </w:rPr>
        <w:t>Samostatný odborný referent kancelária prvého kontaktu:</w:t>
      </w:r>
      <w:r w:rsidR="00250DFA">
        <w:rPr>
          <w:rFonts w:eastAsia="Tahoma"/>
          <w:b/>
          <w:sz w:val="24"/>
          <w:szCs w:val="24"/>
        </w:rPr>
        <w:tab/>
      </w:r>
      <w:r w:rsidRPr="002E0B52">
        <w:rPr>
          <w:rFonts w:eastAsia="Tahoma"/>
          <w:sz w:val="24"/>
          <w:szCs w:val="24"/>
        </w:rPr>
        <w:t>Jana Vargová</w:t>
      </w:r>
      <w:r w:rsidRPr="002E0B52">
        <w:rPr>
          <w:rFonts w:eastAsia="Tahoma"/>
          <w:sz w:val="24"/>
          <w:szCs w:val="24"/>
        </w:rPr>
        <w:tab/>
        <w:t xml:space="preserve">   </w:t>
      </w:r>
      <w:r w:rsidRPr="002E0B52">
        <w:rPr>
          <w:rFonts w:eastAsia="Tahoma"/>
          <w:b/>
          <w:sz w:val="24"/>
          <w:szCs w:val="24"/>
        </w:rPr>
        <w:tab/>
        <w:t xml:space="preserve">             </w:t>
      </w:r>
    </w:p>
    <w:p w14:paraId="5E8DDAD4" w14:textId="77777777" w:rsidR="00EA6A0B" w:rsidRPr="002E0B52" w:rsidRDefault="00534159" w:rsidP="00250DFA">
      <w:pPr>
        <w:pStyle w:val="Normlny1"/>
        <w:widowControl/>
        <w:numPr>
          <w:ilvl w:val="0"/>
          <w:numId w:val="27"/>
        </w:numPr>
        <w:spacing w:line="360" w:lineRule="auto"/>
        <w:jc w:val="both"/>
        <w:rPr>
          <w:sz w:val="24"/>
          <w:szCs w:val="24"/>
        </w:rPr>
      </w:pPr>
      <w:r w:rsidRPr="002E0B52">
        <w:rPr>
          <w:rFonts w:eastAsia="Tahoma"/>
          <w:sz w:val="24"/>
          <w:szCs w:val="24"/>
        </w:rPr>
        <w:t>ohlasovňa a evidencia obyvateľov</w:t>
      </w:r>
    </w:p>
    <w:p w14:paraId="0310E6AA" w14:textId="77777777" w:rsidR="00EA6A0B" w:rsidRPr="002E0B52" w:rsidRDefault="00534159" w:rsidP="00250DFA">
      <w:pPr>
        <w:pStyle w:val="Normlny1"/>
        <w:widowControl/>
        <w:numPr>
          <w:ilvl w:val="0"/>
          <w:numId w:val="27"/>
        </w:numPr>
        <w:spacing w:line="360" w:lineRule="auto"/>
        <w:jc w:val="both"/>
        <w:rPr>
          <w:sz w:val="24"/>
          <w:szCs w:val="24"/>
        </w:rPr>
      </w:pPr>
      <w:r w:rsidRPr="002E0B52">
        <w:rPr>
          <w:rFonts w:eastAsia="Tahoma"/>
          <w:sz w:val="24"/>
          <w:szCs w:val="24"/>
        </w:rPr>
        <w:t>príjem podaní a žiadostí</w:t>
      </w:r>
    </w:p>
    <w:p w14:paraId="3A6DAD99" w14:textId="77777777" w:rsidR="00EA6A0B" w:rsidRPr="002E0B52" w:rsidRDefault="00534159" w:rsidP="00250DFA">
      <w:pPr>
        <w:pStyle w:val="Normlny1"/>
        <w:widowControl/>
        <w:numPr>
          <w:ilvl w:val="0"/>
          <w:numId w:val="27"/>
        </w:numPr>
        <w:spacing w:line="360" w:lineRule="auto"/>
        <w:jc w:val="both"/>
        <w:rPr>
          <w:sz w:val="24"/>
          <w:szCs w:val="24"/>
        </w:rPr>
      </w:pPr>
      <w:r w:rsidRPr="002E0B52">
        <w:rPr>
          <w:rFonts w:eastAsia="Tahoma"/>
          <w:sz w:val="24"/>
          <w:szCs w:val="24"/>
        </w:rPr>
        <w:t>pokladňa</w:t>
      </w:r>
    </w:p>
    <w:p w14:paraId="1CA99603" w14:textId="77777777" w:rsidR="00EA6A0B" w:rsidRPr="002E0B52" w:rsidRDefault="00534159" w:rsidP="00250DFA">
      <w:pPr>
        <w:pStyle w:val="Normlny1"/>
        <w:widowControl/>
        <w:numPr>
          <w:ilvl w:val="0"/>
          <w:numId w:val="27"/>
        </w:numPr>
        <w:spacing w:line="360" w:lineRule="auto"/>
        <w:jc w:val="both"/>
        <w:rPr>
          <w:sz w:val="24"/>
          <w:szCs w:val="24"/>
        </w:rPr>
      </w:pPr>
      <w:r w:rsidRPr="002E0B52">
        <w:rPr>
          <w:rFonts w:eastAsia="Tahoma"/>
          <w:sz w:val="24"/>
          <w:szCs w:val="24"/>
        </w:rPr>
        <w:t>overovanie a osvedčovanie podpisov a listín</w:t>
      </w:r>
    </w:p>
    <w:p w14:paraId="30ECA9E3" w14:textId="77777777" w:rsidR="00EA6A0B" w:rsidRPr="002E0B52" w:rsidRDefault="00534159" w:rsidP="00250DFA">
      <w:pPr>
        <w:pStyle w:val="Normlny1"/>
        <w:widowControl/>
        <w:numPr>
          <w:ilvl w:val="0"/>
          <w:numId w:val="27"/>
        </w:numPr>
        <w:spacing w:line="360" w:lineRule="auto"/>
        <w:jc w:val="both"/>
        <w:rPr>
          <w:sz w:val="24"/>
          <w:szCs w:val="24"/>
        </w:rPr>
      </w:pPr>
      <w:r w:rsidRPr="002E0B52">
        <w:rPr>
          <w:rFonts w:eastAsia="Tahoma"/>
          <w:sz w:val="24"/>
          <w:szCs w:val="24"/>
        </w:rPr>
        <w:t>vydávanie rybárskych lístkov</w:t>
      </w:r>
    </w:p>
    <w:p w14:paraId="023E372B" w14:textId="77777777" w:rsidR="00EA6A0B" w:rsidRPr="002E0B52" w:rsidRDefault="00534159" w:rsidP="00250DFA">
      <w:pPr>
        <w:pStyle w:val="Normlny1"/>
        <w:widowControl/>
        <w:numPr>
          <w:ilvl w:val="0"/>
          <w:numId w:val="27"/>
        </w:numPr>
        <w:spacing w:line="360" w:lineRule="auto"/>
        <w:jc w:val="both"/>
        <w:rPr>
          <w:sz w:val="24"/>
          <w:szCs w:val="24"/>
        </w:rPr>
      </w:pPr>
      <w:r w:rsidRPr="002E0B52">
        <w:rPr>
          <w:rFonts w:eastAsia="Tahoma"/>
          <w:sz w:val="24"/>
          <w:szCs w:val="24"/>
        </w:rPr>
        <w:t>evidencia psov</w:t>
      </w:r>
    </w:p>
    <w:p w14:paraId="27D72DF6" w14:textId="77777777" w:rsidR="00EA6A0B" w:rsidRPr="002E0B52" w:rsidRDefault="00534159" w:rsidP="00250DFA">
      <w:pPr>
        <w:pStyle w:val="Normlny1"/>
        <w:widowControl/>
        <w:numPr>
          <w:ilvl w:val="0"/>
          <w:numId w:val="28"/>
        </w:numPr>
        <w:spacing w:line="360" w:lineRule="auto"/>
        <w:rPr>
          <w:sz w:val="24"/>
          <w:szCs w:val="24"/>
        </w:rPr>
      </w:pPr>
      <w:r w:rsidRPr="002E0B52">
        <w:rPr>
          <w:rFonts w:eastAsia="Tahoma"/>
          <w:sz w:val="24"/>
          <w:szCs w:val="24"/>
        </w:rPr>
        <w:t>dávky sociálnej pomoci</w:t>
      </w:r>
    </w:p>
    <w:p w14:paraId="050AF8D6" w14:textId="77777777" w:rsidR="00EA6A0B" w:rsidRPr="002E0B52" w:rsidRDefault="00534159" w:rsidP="00250DFA">
      <w:pPr>
        <w:pStyle w:val="Normlny1"/>
        <w:widowControl/>
        <w:numPr>
          <w:ilvl w:val="0"/>
          <w:numId w:val="28"/>
        </w:numPr>
        <w:spacing w:line="360" w:lineRule="auto"/>
        <w:rPr>
          <w:sz w:val="24"/>
          <w:szCs w:val="24"/>
        </w:rPr>
      </w:pPr>
      <w:r w:rsidRPr="002E0B52">
        <w:rPr>
          <w:rFonts w:eastAsia="Tahoma"/>
          <w:sz w:val="24"/>
          <w:szCs w:val="24"/>
        </w:rPr>
        <w:t>rozhodnutia o určení, zrušení a zmene súpisného čísla</w:t>
      </w:r>
    </w:p>
    <w:p w14:paraId="2B08FB9C" w14:textId="77777777" w:rsidR="00EA6A0B" w:rsidRPr="002E0B52" w:rsidRDefault="00EA6A0B">
      <w:pPr>
        <w:pStyle w:val="Normlny1"/>
        <w:widowControl/>
        <w:spacing w:line="360" w:lineRule="auto"/>
        <w:rPr>
          <w:rFonts w:eastAsia="Tahoma"/>
          <w:sz w:val="24"/>
          <w:szCs w:val="24"/>
        </w:rPr>
      </w:pPr>
    </w:p>
    <w:p w14:paraId="089D9421" w14:textId="7CF51689" w:rsidR="00EA6A0B" w:rsidRPr="002E0B52" w:rsidRDefault="00534159">
      <w:pPr>
        <w:pStyle w:val="Normlny1"/>
        <w:widowControl/>
        <w:spacing w:line="360" w:lineRule="auto"/>
        <w:rPr>
          <w:rFonts w:eastAsia="Tahoma"/>
          <w:sz w:val="24"/>
          <w:szCs w:val="24"/>
        </w:rPr>
      </w:pPr>
      <w:r w:rsidRPr="002E0B52">
        <w:rPr>
          <w:rFonts w:eastAsia="Tahoma"/>
          <w:b/>
          <w:color w:val="000000"/>
          <w:sz w:val="24"/>
          <w:szCs w:val="24"/>
        </w:rPr>
        <w:t xml:space="preserve">Správca cintorína a tlakovej kanalizácie:  </w:t>
      </w:r>
      <w:r w:rsidRPr="002E0B52">
        <w:rPr>
          <w:rFonts w:eastAsia="Tahoma"/>
          <w:b/>
          <w:color w:val="000000"/>
          <w:sz w:val="24"/>
          <w:szCs w:val="24"/>
        </w:rPr>
        <w:tab/>
      </w:r>
      <w:r w:rsidRPr="002E0B52">
        <w:rPr>
          <w:rFonts w:eastAsia="Tahoma"/>
          <w:b/>
          <w:color w:val="000000"/>
          <w:sz w:val="24"/>
          <w:szCs w:val="24"/>
        </w:rPr>
        <w:tab/>
      </w:r>
      <w:r w:rsidR="002F60D6">
        <w:rPr>
          <w:rFonts w:eastAsia="Tahoma"/>
          <w:b/>
          <w:color w:val="000000"/>
          <w:sz w:val="24"/>
          <w:szCs w:val="24"/>
        </w:rPr>
        <w:tab/>
      </w:r>
      <w:r w:rsidRPr="002E0B52">
        <w:rPr>
          <w:rFonts w:eastAsia="Tahoma"/>
          <w:sz w:val="24"/>
          <w:szCs w:val="24"/>
        </w:rPr>
        <w:t>Mikuláš Cúr</w:t>
      </w:r>
    </w:p>
    <w:p w14:paraId="2048583C" w14:textId="20EA4B95" w:rsidR="00EA6A0B" w:rsidRPr="002E0B52" w:rsidRDefault="00534159" w:rsidP="002F60D6">
      <w:pPr>
        <w:pStyle w:val="Normlny1"/>
        <w:widowControl/>
        <w:numPr>
          <w:ilvl w:val="0"/>
          <w:numId w:val="31"/>
        </w:numPr>
        <w:spacing w:line="360" w:lineRule="auto"/>
        <w:rPr>
          <w:rFonts w:eastAsia="Tahoma"/>
          <w:sz w:val="24"/>
          <w:szCs w:val="24"/>
        </w:rPr>
      </w:pPr>
      <w:r w:rsidRPr="002E0B52">
        <w:rPr>
          <w:rFonts w:eastAsia="Arial Unicode MS"/>
          <w:sz w:val="24"/>
          <w:szCs w:val="24"/>
        </w:rPr>
        <w:t>správa cintorína</w:t>
      </w:r>
    </w:p>
    <w:p w14:paraId="126DA9A6" w14:textId="77777777" w:rsidR="00EA6A0B" w:rsidRPr="002E0B52" w:rsidRDefault="00534159" w:rsidP="002F60D6">
      <w:pPr>
        <w:pStyle w:val="Normlny1"/>
        <w:widowControl/>
        <w:numPr>
          <w:ilvl w:val="0"/>
          <w:numId w:val="31"/>
        </w:numPr>
        <w:spacing w:line="360" w:lineRule="auto"/>
        <w:rPr>
          <w:sz w:val="24"/>
          <w:szCs w:val="24"/>
        </w:rPr>
      </w:pPr>
      <w:r w:rsidRPr="002E0B52">
        <w:rPr>
          <w:rFonts w:eastAsia="Tahoma"/>
          <w:sz w:val="24"/>
          <w:szCs w:val="24"/>
        </w:rPr>
        <w:t>údržba tlakovej kanalizácie</w:t>
      </w:r>
    </w:p>
    <w:p w14:paraId="14121375" w14:textId="77777777" w:rsidR="00EA6A0B" w:rsidRPr="002E0B52" w:rsidRDefault="00EA6A0B">
      <w:pPr>
        <w:pStyle w:val="Normlny1"/>
        <w:widowControl/>
        <w:spacing w:line="360" w:lineRule="auto"/>
        <w:rPr>
          <w:rFonts w:eastAsia="Tahoma"/>
          <w:sz w:val="24"/>
          <w:szCs w:val="24"/>
        </w:rPr>
      </w:pPr>
    </w:p>
    <w:p w14:paraId="3BBFCAFB" w14:textId="692A66C9" w:rsidR="00EA6A0B" w:rsidRPr="002F60D6" w:rsidRDefault="00534159">
      <w:pPr>
        <w:pStyle w:val="Normlny1"/>
        <w:widowControl/>
        <w:spacing w:line="360" w:lineRule="auto"/>
        <w:rPr>
          <w:rFonts w:eastAsia="Tahoma"/>
          <w:sz w:val="24"/>
          <w:szCs w:val="24"/>
        </w:rPr>
      </w:pPr>
      <w:r w:rsidRPr="002E0B52">
        <w:rPr>
          <w:rFonts w:eastAsia="Tahoma"/>
          <w:b/>
          <w:color w:val="000000"/>
          <w:sz w:val="24"/>
          <w:szCs w:val="24"/>
        </w:rPr>
        <w:t>Upratovačka :</w:t>
      </w:r>
      <w:r w:rsidRPr="002E0B52">
        <w:rPr>
          <w:rFonts w:eastAsia="Tahoma"/>
          <w:color w:val="FF0000"/>
          <w:sz w:val="24"/>
          <w:szCs w:val="24"/>
        </w:rPr>
        <w:t xml:space="preserve"> </w:t>
      </w:r>
      <w:r w:rsidRPr="002E0B52">
        <w:rPr>
          <w:rFonts w:eastAsia="Tahoma"/>
          <w:color w:val="FF0000"/>
          <w:sz w:val="24"/>
          <w:szCs w:val="24"/>
        </w:rPr>
        <w:tab/>
      </w:r>
      <w:r w:rsidRPr="002E0B52">
        <w:rPr>
          <w:rFonts w:eastAsia="Tahoma"/>
          <w:color w:val="FF0000"/>
          <w:sz w:val="24"/>
          <w:szCs w:val="24"/>
        </w:rPr>
        <w:tab/>
      </w:r>
      <w:r w:rsidRPr="002E0B52">
        <w:rPr>
          <w:rFonts w:eastAsia="Tahoma"/>
          <w:color w:val="FF0000"/>
          <w:sz w:val="24"/>
          <w:szCs w:val="24"/>
        </w:rPr>
        <w:tab/>
      </w:r>
      <w:r w:rsidRPr="002E0B52">
        <w:rPr>
          <w:rFonts w:eastAsia="Tahoma"/>
          <w:color w:val="FF0000"/>
          <w:sz w:val="24"/>
          <w:szCs w:val="24"/>
        </w:rPr>
        <w:tab/>
      </w:r>
      <w:r w:rsidRPr="002E0B52">
        <w:rPr>
          <w:rFonts w:eastAsia="Tahoma"/>
          <w:color w:val="FF0000"/>
          <w:sz w:val="24"/>
          <w:szCs w:val="24"/>
        </w:rPr>
        <w:tab/>
      </w:r>
      <w:r w:rsidRPr="002E0B52">
        <w:rPr>
          <w:rFonts w:eastAsia="Tahoma"/>
          <w:color w:val="FF0000"/>
          <w:sz w:val="24"/>
          <w:szCs w:val="24"/>
        </w:rPr>
        <w:tab/>
      </w:r>
      <w:r w:rsidRPr="002E0B52">
        <w:rPr>
          <w:rFonts w:eastAsia="Tahoma"/>
          <w:sz w:val="24"/>
          <w:szCs w:val="24"/>
        </w:rPr>
        <w:t>Jarmila Vybrancová</w:t>
      </w:r>
    </w:p>
    <w:p w14:paraId="47DADFB1" w14:textId="03246F75" w:rsidR="00EA6A0B" w:rsidRPr="002E0B52" w:rsidRDefault="00534159" w:rsidP="002F60D6">
      <w:pPr>
        <w:pStyle w:val="Normlny1"/>
        <w:widowControl/>
        <w:numPr>
          <w:ilvl w:val="0"/>
          <w:numId w:val="32"/>
        </w:numPr>
        <w:spacing w:line="360" w:lineRule="auto"/>
        <w:rPr>
          <w:rFonts w:eastAsia="Tahoma"/>
          <w:sz w:val="24"/>
          <w:szCs w:val="24"/>
        </w:rPr>
      </w:pPr>
      <w:r w:rsidRPr="002E0B52">
        <w:rPr>
          <w:rFonts w:eastAsia="Tahoma"/>
          <w:sz w:val="24"/>
          <w:szCs w:val="24"/>
        </w:rPr>
        <w:t>uprato</w:t>
      </w:r>
      <w:r w:rsidR="002F60D6">
        <w:rPr>
          <w:rFonts w:eastAsia="Tahoma"/>
          <w:sz w:val="24"/>
          <w:szCs w:val="24"/>
        </w:rPr>
        <w:t xml:space="preserve">vanie </w:t>
      </w:r>
      <w:r w:rsidRPr="002E0B52">
        <w:rPr>
          <w:rFonts w:eastAsia="Tahoma"/>
          <w:sz w:val="24"/>
          <w:szCs w:val="24"/>
        </w:rPr>
        <w:t>priestor</w:t>
      </w:r>
      <w:r w:rsidR="002F60D6">
        <w:rPr>
          <w:rFonts w:eastAsia="Tahoma"/>
          <w:sz w:val="24"/>
          <w:szCs w:val="24"/>
        </w:rPr>
        <w:t>ov</w:t>
      </w:r>
      <w:r w:rsidRPr="002E0B52">
        <w:rPr>
          <w:rFonts w:eastAsia="Tahoma"/>
          <w:sz w:val="24"/>
          <w:szCs w:val="24"/>
        </w:rPr>
        <w:t xml:space="preserve"> miestneho úradu                          </w:t>
      </w:r>
    </w:p>
    <w:p w14:paraId="32C46158" w14:textId="77777777" w:rsidR="00EA6A0B" w:rsidRPr="002E0B52" w:rsidRDefault="00EA6A0B">
      <w:pPr>
        <w:pStyle w:val="Normlny1"/>
        <w:widowControl/>
        <w:spacing w:line="360" w:lineRule="auto"/>
        <w:ind w:left="360"/>
        <w:rPr>
          <w:rFonts w:eastAsia="Tahoma"/>
          <w:sz w:val="24"/>
          <w:szCs w:val="24"/>
        </w:rPr>
      </w:pPr>
    </w:p>
    <w:p w14:paraId="047A0AC4" w14:textId="411BCA93" w:rsidR="00EA6A0B" w:rsidRPr="003136FC" w:rsidRDefault="00534159">
      <w:pPr>
        <w:pStyle w:val="Normlny1"/>
        <w:widowControl/>
        <w:spacing w:line="360" w:lineRule="auto"/>
        <w:rPr>
          <w:rFonts w:eastAsia="Tahoma"/>
          <w:b/>
          <w:sz w:val="24"/>
          <w:szCs w:val="24"/>
        </w:rPr>
      </w:pPr>
      <w:r w:rsidRPr="003136FC">
        <w:rPr>
          <w:rFonts w:eastAsia="Tahoma"/>
          <w:b/>
          <w:sz w:val="24"/>
          <w:szCs w:val="24"/>
        </w:rPr>
        <w:t>Kvalifikačná  a veková štruktúra zamestnancov miestneho úradu</w:t>
      </w:r>
    </w:p>
    <w:p w14:paraId="58FBC670" w14:textId="77777777" w:rsidR="00EA6A0B" w:rsidRPr="003136FC" w:rsidRDefault="00EA6A0B">
      <w:pPr>
        <w:pStyle w:val="Normlny1"/>
        <w:widowControl/>
        <w:spacing w:line="360" w:lineRule="auto"/>
        <w:ind w:left="360"/>
        <w:rPr>
          <w:rFonts w:eastAsia="Tahoma"/>
          <w:b/>
          <w:sz w:val="24"/>
          <w:szCs w:val="24"/>
        </w:rPr>
      </w:pPr>
    </w:p>
    <w:p w14:paraId="4DF88A3B" w14:textId="13C2AB77" w:rsidR="00EA6A0B" w:rsidRDefault="00534159">
      <w:pPr>
        <w:pStyle w:val="Normlny1"/>
        <w:widowControl/>
        <w:spacing w:line="360" w:lineRule="auto"/>
        <w:rPr>
          <w:rFonts w:eastAsia="Tahoma"/>
          <w:sz w:val="24"/>
          <w:szCs w:val="24"/>
        </w:rPr>
      </w:pPr>
      <w:r w:rsidRPr="003136FC">
        <w:rPr>
          <w:rFonts w:eastAsia="Tahoma"/>
          <w:sz w:val="24"/>
          <w:szCs w:val="24"/>
        </w:rPr>
        <w:t xml:space="preserve">     V roku 20</w:t>
      </w:r>
      <w:r w:rsidR="00587D27" w:rsidRPr="003136FC">
        <w:rPr>
          <w:rFonts w:eastAsia="Tahoma"/>
          <w:sz w:val="24"/>
          <w:szCs w:val="24"/>
        </w:rPr>
        <w:t>2</w:t>
      </w:r>
      <w:r w:rsidR="00327DA7">
        <w:rPr>
          <w:rFonts w:eastAsia="Tahoma"/>
          <w:sz w:val="24"/>
          <w:szCs w:val="24"/>
        </w:rPr>
        <w:t>1</w:t>
      </w:r>
      <w:r w:rsidRPr="003136FC">
        <w:rPr>
          <w:rFonts w:eastAsia="Tahoma"/>
          <w:sz w:val="24"/>
          <w:szCs w:val="24"/>
        </w:rPr>
        <w:t xml:space="preserve"> zamestnával MÚ MČ  </w:t>
      </w:r>
      <w:r w:rsidR="003136FC">
        <w:rPr>
          <w:rFonts w:eastAsia="Tahoma"/>
          <w:sz w:val="24"/>
          <w:szCs w:val="24"/>
        </w:rPr>
        <w:t>deväť</w:t>
      </w:r>
      <w:r w:rsidRPr="003136FC">
        <w:rPr>
          <w:rFonts w:eastAsia="Tahoma"/>
          <w:sz w:val="24"/>
          <w:szCs w:val="24"/>
        </w:rPr>
        <w:t xml:space="preserve"> </w:t>
      </w:r>
      <w:r w:rsidR="003136FC" w:rsidRPr="003136FC">
        <w:rPr>
          <w:rFonts w:eastAsia="Tahoma"/>
          <w:sz w:val="24"/>
          <w:szCs w:val="24"/>
        </w:rPr>
        <w:t xml:space="preserve">stálych </w:t>
      </w:r>
      <w:r w:rsidRPr="003136FC">
        <w:rPr>
          <w:rFonts w:eastAsia="Tahoma"/>
          <w:sz w:val="24"/>
          <w:szCs w:val="24"/>
        </w:rPr>
        <w:t xml:space="preserve">zamestnancov, z toho  </w:t>
      </w:r>
      <w:r w:rsidR="003136FC" w:rsidRPr="003136FC">
        <w:rPr>
          <w:rFonts w:eastAsia="Tahoma"/>
          <w:sz w:val="24"/>
          <w:szCs w:val="24"/>
        </w:rPr>
        <w:t>dvoch</w:t>
      </w:r>
      <w:r w:rsidRPr="003136FC">
        <w:rPr>
          <w:rFonts w:eastAsia="Tahoma"/>
          <w:sz w:val="24"/>
          <w:szCs w:val="24"/>
        </w:rPr>
        <w:t xml:space="preserve"> na kratší pracovný úväzok.</w:t>
      </w:r>
      <w:r w:rsidR="003136FC" w:rsidRPr="003136FC">
        <w:rPr>
          <w:rFonts w:eastAsia="Tahoma"/>
          <w:sz w:val="24"/>
          <w:szCs w:val="24"/>
        </w:rPr>
        <w:t xml:space="preserve"> </w:t>
      </w:r>
    </w:p>
    <w:p w14:paraId="112140D2" w14:textId="77777777" w:rsidR="00173C13" w:rsidRPr="00235C6A" w:rsidRDefault="00173C13" w:rsidP="00173C13">
      <w:pPr>
        <w:spacing w:line="360" w:lineRule="auto"/>
        <w:jc w:val="both"/>
        <w:rPr>
          <w:sz w:val="24"/>
          <w:szCs w:val="24"/>
        </w:rPr>
      </w:pPr>
      <w:r w:rsidRPr="00130080">
        <w:rPr>
          <w:kern w:val="22"/>
          <w:sz w:val="24"/>
          <w:szCs w:val="24"/>
        </w:rPr>
        <w:t>Zároveň sme v roku 20</w:t>
      </w:r>
      <w:r>
        <w:rPr>
          <w:kern w:val="22"/>
          <w:sz w:val="24"/>
          <w:szCs w:val="24"/>
        </w:rPr>
        <w:t>21</w:t>
      </w:r>
      <w:r w:rsidRPr="00130080">
        <w:rPr>
          <w:kern w:val="22"/>
          <w:sz w:val="24"/>
          <w:szCs w:val="24"/>
        </w:rPr>
        <w:t xml:space="preserve"> zamestnávali aj zamestnancov </w:t>
      </w:r>
      <w:r>
        <w:rPr>
          <w:kern w:val="22"/>
          <w:sz w:val="24"/>
          <w:szCs w:val="24"/>
        </w:rPr>
        <w:t xml:space="preserve">v súlade s </w:t>
      </w:r>
      <w:r w:rsidRPr="00130080">
        <w:rPr>
          <w:rStyle w:val="st1"/>
          <w:sz w:val="24"/>
          <w:szCs w:val="24"/>
        </w:rPr>
        <w:t>§50j</w:t>
      </w:r>
      <w:r>
        <w:rPr>
          <w:kern w:val="22"/>
          <w:sz w:val="24"/>
          <w:szCs w:val="24"/>
        </w:rPr>
        <w:t xml:space="preserve"> zákona č. 5/2004 Z. z., </w:t>
      </w:r>
      <w:r>
        <w:rPr>
          <w:kern w:val="22"/>
          <w:sz w:val="24"/>
          <w:szCs w:val="24"/>
        </w:rPr>
        <w:lastRenderedPageBreak/>
        <w:t xml:space="preserve">v súlade s </w:t>
      </w:r>
      <w:r w:rsidRPr="00130080">
        <w:rPr>
          <w:rStyle w:val="st1"/>
          <w:sz w:val="24"/>
          <w:szCs w:val="24"/>
        </w:rPr>
        <w:t>§5</w:t>
      </w:r>
      <w:r>
        <w:rPr>
          <w:rStyle w:val="st1"/>
          <w:sz w:val="24"/>
          <w:szCs w:val="24"/>
        </w:rPr>
        <w:t>4 ods.1 písm. a)</w:t>
      </w:r>
      <w:r>
        <w:rPr>
          <w:kern w:val="22"/>
          <w:sz w:val="24"/>
          <w:szCs w:val="24"/>
        </w:rPr>
        <w:t xml:space="preserve"> zákona č. 5/2004 Z. z a v rámci projektu </w:t>
      </w:r>
      <w:r w:rsidRPr="00235C6A">
        <w:rPr>
          <w:sz w:val="24"/>
          <w:szCs w:val="24"/>
        </w:rPr>
        <w:t>„Pracuj, zmeň svoj život“ – Aktivita č.3.</w:t>
      </w:r>
    </w:p>
    <w:p w14:paraId="43C07CB3" w14:textId="77777777" w:rsidR="00173C13" w:rsidRDefault="00173C13" w:rsidP="00173C13">
      <w:pPr>
        <w:spacing w:line="360" w:lineRule="auto"/>
        <w:jc w:val="both"/>
        <w:rPr>
          <w:kern w:val="22"/>
          <w:sz w:val="24"/>
          <w:szCs w:val="24"/>
        </w:rPr>
      </w:pPr>
      <w:r>
        <w:rPr>
          <w:kern w:val="22"/>
          <w:sz w:val="24"/>
          <w:szCs w:val="24"/>
        </w:rPr>
        <w:t>to konkrétne v tomto období:</w:t>
      </w:r>
    </w:p>
    <w:p w14:paraId="4A7CB2A6" w14:textId="77777777" w:rsidR="00173C13" w:rsidRDefault="00173C13" w:rsidP="00173C13">
      <w:pPr>
        <w:pStyle w:val="Odsekzoznamu"/>
        <w:widowControl/>
        <w:numPr>
          <w:ilvl w:val="0"/>
          <w:numId w:val="37"/>
        </w:numPr>
        <w:spacing w:line="360" w:lineRule="auto"/>
        <w:jc w:val="both"/>
        <w:rPr>
          <w:kern w:val="22"/>
          <w:sz w:val="24"/>
          <w:szCs w:val="24"/>
        </w:rPr>
      </w:pPr>
      <w:r w:rsidRPr="0091212F">
        <w:rPr>
          <w:kern w:val="22"/>
          <w:sz w:val="24"/>
          <w:szCs w:val="24"/>
        </w:rPr>
        <w:t xml:space="preserve">Údržbár </w:t>
      </w:r>
      <w:r w:rsidRPr="00C05E18">
        <w:rPr>
          <w:kern w:val="22"/>
          <w:sz w:val="24"/>
          <w:szCs w:val="24"/>
        </w:rPr>
        <w:t>1.3.2020</w:t>
      </w:r>
      <w:r w:rsidRPr="0091212F">
        <w:rPr>
          <w:kern w:val="22"/>
          <w:sz w:val="24"/>
          <w:szCs w:val="24"/>
        </w:rPr>
        <w:t xml:space="preserve"> </w:t>
      </w:r>
      <w:r>
        <w:rPr>
          <w:kern w:val="22"/>
          <w:sz w:val="24"/>
          <w:szCs w:val="24"/>
        </w:rPr>
        <w:t xml:space="preserve">– </w:t>
      </w:r>
      <w:r w:rsidRPr="00C05E18">
        <w:rPr>
          <w:b/>
          <w:bCs/>
          <w:kern w:val="22"/>
          <w:sz w:val="24"/>
          <w:szCs w:val="24"/>
        </w:rPr>
        <w:t>31.8.2021</w:t>
      </w:r>
    </w:p>
    <w:p w14:paraId="2CDE590E" w14:textId="77777777" w:rsidR="00173C13" w:rsidRPr="0091212F" w:rsidRDefault="00173C13" w:rsidP="00173C13">
      <w:pPr>
        <w:pStyle w:val="Odsekzoznamu"/>
        <w:widowControl/>
        <w:numPr>
          <w:ilvl w:val="0"/>
          <w:numId w:val="37"/>
        </w:numPr>
        <w:spacing w:line="360" w:lineRule="auto"/>
        <w:jc w:val="both"/>
        <w:rPr>
          <w:kern w:val="22"/>
          <w:sz w:val="24"/>
          <w:szCs w:val="24"/>
        </w:rPr>
      </w:pPr>
      <w:r>
        <w:rPr>
          <w:kern w:val="22"/>
          <w:sz w:val="24"/>
          <w:szCs w:val="24"/>
        </w:rPr>
        <w:t>P</w:t>
      </w:r>
      <w:r w:rsidRPr="0091212F">
        <w:rPr>
          <w:kern w:val="22"/>
          <w:sz w:val="24"/>
          <w:szCs w:val="24"/>
        </w:rPr>
        <w:t xml:space="preserve">racovník na čistenie verejných priestranstiev </w:t>
      </w:r>
      <w:r>
        <w:rPr>
          <w:kern w:val="22"/>
          <w:sz w:val="24"/>
          <w:szCs w:val="24"/>
        </w:rPr>
        <w:t xml:space="preserve">1.11.2020 – </w:t>
      </w:r>
      <w:r w:rsidRPr="00C05E18">
        <w:rPr>
          <w:b/>
          <w:bCs/>
          <w:kern w:val="22"/>
          <w:sz w:val="24"/>
          <w:szCs w:val="24"/>
        </w:rPr>
        <w:t>31.7.2021</w:t>
      </w:r>
      <w:r>
        <w:rPr>
          <w:kern w:val="22"/>
          <w:sz w:val="24"/>
          <w:szCs w:val="24"/>
        </w:rPr>
        <w:t xml:space="preserve"> </w:t>
      </w:r>
    </w:p>
    <w:p w14:paraId="690B4440" w14:textId="77777777" w:rsidR="00173C13" w:rsidRPr="00C05E18" w:rsidRDefault="00173C13" w:rsidP="00173C13">
      <w:pPr>
        <w:pStyle w:val="Odsekzoznamu"/>
        <w:widowControl/>
        <w:numPr>
          <w:ilvl w:val="0"/>
          <w:numId w:val="37"/>
        </w:numPr>
        <w:spacing w:line="360" w:lineRule="auto"/>
        <w:jc w:val="both"/>
        <w:rPr>
          <w:b/>
          <w:bCs/>
          <w:kern w:val="22"/>
          <w:sz w:val="24"/>
          <w:szCs w:val="24"/>
        </w:rPr>
      </w:pPr>
      <w:r>
        <w:rPr>
          <w:kern w:val="22"/>
          <w:sz w:val="24"/>
          <w:szCs w:val="24"/>
        </w:rPr>
        <w:t>2 x P</w:t>
      </w:r>
      <w:r w:rsidRPr="0091212F">
        <w:rPr>
          <w:kern w:val="22"/>
          <w:sz w:val="24"/>
          <w:szCs w:val="24"/>
        </w:rPr>
        <w:t xml:space="preserve">racovník na čistenie verejných priestranstiev </w:t>
      </w:r>
      <w:r w:rsidRPr="00C05E18">
        <w:rPr>
          <w:kern w:val="22"/>
          <w:sz w:val="24"/>
          <w:szCs w:val="24"/>
        </w:rPr>
        <w:t>01.07.2021</w:t>
      </w:r>
      <w:r w:rsidRPr="0091212F">
        <w:rPr>
          <w:b/>
          <w:bCs/>
          <w:i/>
          <w:iCs/>
          <w:kern w:val="22"/>
          <w:sz w:val="24"/>
          <w:szCs w:val="24"/>
        </w:rPr>
        <w:t xml:space="preserve"> – </w:t>
      </w:r>
      <w:r w:rsidRPr="00C05E18">
        <w:rPr>
          <w:b/>
          <w:bCs/>
          <w:kern w:val="22"/>
          <w:sz w:val="24"/>
          <w:szCs w:val="24"/>
        </w:rPr>
        <w:t>31.03.2022</w:t>
      </w:r>
    </w:p>
    <w:p w14:paraId="52DBE794" w14:textId="77777777" w:rsidR="00EA6A0B" w:rsidRPr="002E0B52" w:rsidRDefault="00EA6A0B" w:rsidP="0027403E">
      <w:pPr>
        <w:pStyle w:val="Normlny1"/>
        <w:widowControl/>
        <w:spacing w:line="360" w:lineRule="auto"/>
        <w:rPr>
          <w:rFonts w:eastAsia="Tahoma"/>
          <w:sz w:val="24"/>
          <w:szCs w:val="24"/>
        </w:rPr>
      </w:pPr>
    </w:p>
    <w:p w14:paraId="594FF30E" w14:textId="77777777" w:rsidR="00EA6A0B" w:rsidRPr="003136FC" w:rsidRDefault="00534159">
      <w:pPr>
        <w:pStyle w:val="Normlny1"/>
        <w:widowControl/>
        <w:spacing w:line="360" w:lineRule="auto"/>
        <w:rPr>
          <w:rFonts w:eastAsia="Tahoma"/>
          <w:sz w:val="24"/>
          <w:szCs w:val="24"/>
        </w:rPr>
      </w:pPr>
      <w:r w:rsidRPr="003136FC">
        <w:rPr>
          <w:rFonts w:eastAsia="Tahoma"/>
          <w:b/>
          <w:sz w:val="24"/>
          <w:szCs w:val="24"/>
        </w:rPr>
        <w:t>Kvalifikačná štruktúra</w:t>
      </w:r>
      <w:r w:rsidRPr="003136FC">
        <w:rPr>
          <w:rFonts w:eastAsia="Tahoma"/>
          <w:sz w:val="24"/>
          <w:szCs w:val="24"/>
        </w:rPr>
        <w:t xml:space="preserve"> zamestnancov MÚ je nasledovná:</w:t>
      </w:r>
    </w:p>
    <w:p w14:paraId="6B2C3534" w14:textId="36F0BF5F" w:rsidR="00EA6A0B" w:rsidRPr="003136FC" w:rsidRDefault="00534159">
      <w:pPr>
        <w:pStyle w:val="Normlny1"/>
        <w:widowControl/>
        <w:spacing w:line="360" w:lineRule="auto"/>
        <w:ind w:left="360"/>
        <w:rPr>
          <w:rFonts w:eastAsia="Tahoma"/>
          <w:sz w:val="24"/>
          <w:szCs w:val="24"/>
        </w:rPr>
      </w:pPr>
      <w:r w:rsidRPr="003136FC">
        <w:rPr>
          <w:rFonts w:eastAsia="Tahoma"/>
          <w:sz w:val="24"/>
          <w:szCs w:val="24"/>
        </w:rPr>
        <w:t xml:space="preserve">vysokoškolské vzdelanie: </w:t>
      </w:r>
      <w:r w:rsidRPr="003136FC">
        <w:rPr>
          <w:rFonts w:eastAsia="Tahoma"/>
          <w:sz w:val="24"/>
          <w:szCs w:val="24"/>
        </w:rPr>
        <w:tab/>
      </w:r>
      <w:r w:rsidRPr="003136FC">
        <w:rPr>
          <w:rFonts w:eastAsia="Tahoma"/>
          <w:sz w:val="24"/>
          <w:szCs w:val="24"/>
        </w:rPr>
        <w:tab/>
      </w:r>
      <w:r w:rsidR="003136FC" w:rsidRPr="003136FC">
        <w:rPr>
          <w:rFonts w:eastAsia="Tahoma"/>
          <w:sz w:val="24"/>
          <w:szCs w:val="24"/>
        </w:rPr>
        <w:t>5</w:t>
      </w:r>
    </w:p>
    <w:p w14:paraId="1A01F2EB" w14:textId="77777777" w:rsidR="00EA6A0B" w:rsidRPr="003136FC" w:rsidRDefault="00534159">
      <w:pPr>
        <w:pStyle w:val="Normlny1"/>
        <w:widowControl/>
        <w:spacing w:line="360" w:lineRule="auto"/>
        <w:ind w:left="360"/>
        <w:rPr>
          <w:rFonts w:eastAsia="Tahoma"/>
          <w:sz w:val="24"/>
          <w:szCs w:val="24"/>
        </w:rPr>
      </w:pPr>
      <w:r w:rsidRPr="003136FC">
        <w:rPr>
          <w:rFonts w:eastAsia="Tahoma"/>
          <w:sz w:val="24"/>
          <w:szCs w:val="24"/>
        </w:rPr>
        <w:t>stredoškolské vzdelanie:</w:t>
      </w:r>
      <w:r w:rsidRPr="003136FC">
        <w:rPr>
          <w:rFonts w:eastAsia="Tahoma"/>
          <w:sz w:val="24"/>
          <w:szCs w:val="24"/>
        </w:rPr>
        <w:tab/>
      </w:r>
      <w:r w:rsidRPr="003136FC">
        <w:rPr>
          <w:rFonts w:eastAsia="Tahoma"/>
          <w:sz w:val="24"/>
          <w:szCs w:val="24"/>
        </w:rPr>
        <w:tab/>
        <w:t>2</w:t>
      </w:r>
    </w:p>
    <w:p w14:paraId="57D0F1EB" w14:textId="278A53B3" w:rsidR="00EA6A0B" w:rsidRPr="003136FC" w:rsidRDefault="00534159">
      <w:pPr>
        <w:pStyle w:val="Normlny1"/>
        <w:widowControl/>
        <w:spacing w:line="360" w:lineRule="auto"/>
        <w:ind w:left="360"/>
        <w:rPr>
          <w:rFonts w:eastAsia="Tahoma"/>
          <w:sz w:val="24"/>
          <w:szCs w:val="24"/>
        </w:rPr>
      </w:pPr>
      <w:r w:rsidRPr="003136FC">
        <w:rPr>
          <w:rFonts w:eastAsia="Tahoma"/>
          <w:sz w:val="24"/>
          <w:szCs w:val="24"/>
        </w:rPr>
        <w:t>SOU:</w:t>
      </w:r>
      <w:r w:rsidRPr="003136FC">
        <w:rPr>
          <w:rFonts w:eastAsia="Tahoma"/>
          <w:sz w:val="24"/>
          <w:szCs w:val="24"/>
        </w:rPr>
        <w:tab/>
      </w:r>
      <w:r w:rsidRPr="003136FC">
        <w:rPr>
          <w:rFonts w:eastAsia="Tahoma"/>
          <w:sz w:val="24"/>
          <w:szCs w:val="24"/>
        </w:rPr>
        <w:tab/>
      </w:r>
      <w:r w:rsidRPr="003136FC">
        <w:rPr>
          <w:rFonts w:eastAsia="Tahoma"/>
          <w:sz w:val="24"/>
          <w:szCs w:val="24"/>
        </w:rPr>
        <w:tab/>
      </w:r>
      <w:r w:rsidRPr="003136FC">
        <w:rPr>
          <w:rFonts w:eastAsia="Tahoma"/>
          <w:sz w:val="24"/>
          <w:szCs w:val="24"/>
        </w:rPr>
        <w:tab/>
      </w:r>
      <w:r w:rsidR="003F1AD4">
        <w:rPr>
          <w:rFonts w:eastAsia="Tahoma"/>
          <w:sz w:val="24"/>
          <w:szCs w:val="24"/>
        </w:rPr>
        <w:t>3</w:t>
      </w:r>
    </w:p>
    <w:p w14:paraId="05DDA854" w14:textId="5F47E532" w:rsidR="00EA6A0B" w:rsidRPr="003136FC" w:rsidRDefault="00534159">
      <w:pPr>
        <w:pStyle w:val="Normlny1"/>
        <w:widowControl/>
        <w:spacing w:line="360" w:lineRule="auto"/>
        <w:ind w:left="360"/>
        <w:rPr>
          <w:rFonts w:eastAsia="Tahoma"/>
          <w:sz w:val="24"/>
          <w:szCs w:val="24"/>
        </w:rPr>
      </w:pPr>
      <w:r w:rsidRPr="003136FC">
        <w:rPr>
          <w:rFonts w:eastAsia="Tahoma"/>
          <w:sz w:val="24"/>
          <w:szCs w:val="24"/>
        </w:rPr>
        <w:t>základné vzdelanie:</w:t>
      </w:r>
      <w:r w:rsidR="003136FC" w:rsidRPr="003136FC">
        <w:rPr>
          <w:rFonts w:eastAsia="Tahoma"/>
          <w:sz w:val="24"/>
          <w:szCs w:val="24"/>
        </w:rPr>
        <w:tab/>
      </w:r>
      <w:r w:rsidR="003136FC" w:rsidRPr="003136FC">
        <w:rPr>
          <w:rFonts w:eastAsia="Tahoma"/>
          <w:sz w:val="24"/>
          <w:szCs w:val="24"/>
        </w:rPr>
        <w:tab/>
      </w:r>
      <w:r w:rsidR="00173C13">
        <w:rPr>
          <w:rFonts w:eastAsia="Tahoma"/>
          <w:sz w:val="24"/>
          <w:szCs w:val="24"/>
        </w:rPr>
        <w:t>3</w:t>
      </w:r>
    </w:p>
    <w:p w14:paraId="238F5DD5" w14:textId="77777777" w:rsidR="00EA6A0B" w:rsidRPr="002E0B52" w:rsidRDefault="00EA6A0B">
      <w:pPr>
        <w:pStyle w:val="Normlny1"/>
        <w:widowControl/>
        <w:spacing w:line="360" w:lineRule="auto"/>
        <w:ind w:left="360"/>
        <w:rPr>
          <w:rFonts w:eastAsia="Tahoma"/>
          <w:sz w:val="24"/>
          <w:szCs w:val="24"/>
        </w:rPr>
      </w:pPr>
    </w:p>
    <w:p w14:paraId="4E0F7A83" w14:textId="77777777" w:rsidR="00EA6A0B" w:rsidRPr="003136FC" w:rsidRDefault="00534159">
      <w:pPr>
        <w:pStyle w:val="Normlny1"/>
        <w:widowControl/>
        <w:spacing w:line="360" w:lineRule="auto"/>
        <w:jc w:val="both"/>
        <w:rPr>
          <w:rFonts w:eastAsia="Tahoma"/>
          <w:sz w:val="24"/>
          <w:szCs w:val="24"/>
        </w:rPr>
      </w:pPr>
      <w:r w:rsidRPr="003136FC">
        <w:rPr>
          <w:rFonts w:eastAsia="Tahoma"/>
          <w:b/>
          <w:sz w:val="24"/>
          <w:szCs w:val="24"/>
        </w:rPr>
        <w:t>Veková štruktúra</w:t>
      </w:r>
      <w:r w:rsidRPr="003136FC">
        <w:rPr>
          <w:rFonts w:eastAsia="Tahoma"/>
          <w:sz w:val="24"/>
          <w:szCs w:val="24"/>
        </w:rPr>
        <w:t xml:space="preserve"> zamestnancov: </w:t>
      </w:r>
    </w:p>
    <w:p w14:paraId="42DBCE07" w14:textId="2B6B07A4" w:rsidR="00EA6A0B" w:rsidRPr="003136FC" w:rsidRDefault="00534159">
      <w:pPr>
        <w:pStyle w:val="Normlny1"/>
        <w:widowControl/>
        <w:spacing w:line="360" w:lineRule="auto"/>
        <w:ind w:left="360"/>
        <w:rPr>
          <w:rFonts w:eastAsia="Tahoma"/>
          <w:sz w:val="24"/>
          <w:szCs w:val="24"/>
        </w:rPr>
      </w:pPr>
      <w:r w:rsidRPr="003136FC">
        <w:rPr>
          <w:rFonts w:eastAsia="Tahoma"/>
          <w:sz w:val="24"/>
          <w:szCs w:val="24"/>
        </w:rPr>
        <w:t>25- 50 rokov</w:t>
      </w:r>
      <w:r w:rsidR="003136FC" w:rsidRPr="003136FC">
        <w:rPr>
          <w:rFonts w:eastAsia="Tahoma"/>
          <w:sz w:val="24"/>
          <w:szCs w:val="24"/>
        </w:rPr>
        <w:t>:</w:t>
      </w:r>
      <w:r w:rsidR="003136FC" w:rsidRPr="003136FC">
        <w:rPr>
          <w:rFonts w:eastAsia="Tahoma"/>
          <w:sz w:val="24"/>
          <w:szCs w:val="24"/>
        </w:rPr>
        <w:tab/>
        <w:t>4</w:t>
      </w:r>
      <w:r w:rsidRPr="003136FC">
        <w:rPr>
          <w:rFonts w:eastAsia="Tahoma"/>
          <w:sz w:val="24"/>
          <w:szCs w:val="24"/>
        </w:rPr>
        <w:t xml:space="preserve">                       </w:t>
      </w:r>
      <w:r w:rsidRPr="003136FC">
        <w:rPr>
          <w:rFonts w:eastAsia="Tahoma"/>
          <w:sz w:val="24"/>
          <w:szCs w:val="24"/>
        </w:rPr>
        <w:tab/>
        <w:t xml:space="preserve">  </w:t>
      </w:r>
      <w:r w:rsidRPr="003136FC">
        <w:rPr>
          <w:rFonts w:eastAsia="Tahoma"/>
          <w:sz w:val="24"/>
          <w:szCs w:val="24"/>
        </w:rPr>
        <w:tab/>
      </w:r>
    </w:p>
    <w:p w14:paraId="7102B05E" w14:textId="72FF08F5" w:rsidR="00EA6A0B" w:rsidRDefault="00534159" w:rsidP="003136FC">
      <w:pPr>
        <w:pStyle w:val="Normlny1"/>
        <w:widowControl/>
        <w:spacing w:line="360" w:lineRule="auto"/>
        <w:ind w:left="360"/>
        <w:jc w:val="both"/>
        <w:rPr>
          <w:rFonts w:eastAsia="Tahoma"/>
          <w:sz w:val="24"/>
          <w:szCs w:val="24"/>
        </w:rPr>
      </w:pPr>
      <w:r w:rsidRPr="003136FC">
        <w:rPr>
          <w:rFonts w:eastAsia="Tahoma"/>
          <w:sz w:val="24"/>
          <w:szCs w:val="24"/>
        </w:rPr>
        <w:t>nad 50 rokov</w:t>
      </w:r>
      <w:r w:rsidR="003136FC" w:rsidRPr="003136FC">
        <w:rPr>
          <w:rFonts w:eastAsia="Tahoma"/>
          <w:sz w:val="24"/>
          <w:szCs w:val="24"/>
        </w:rPr>
        <w:t>:</w:t>
      </w:r>
      <w:r w:rsidR="003136FC" w:rsidRPr="003136FC">
        <w:rPr>
          <w:rFonts w:eastAsia="Tahoma"/>
          <w:sz w:val="24"/>
          <w:szCs w:val="24"/>
        </w:rPr>
        <w:tab/>
      </w:r>
      <w:r w:rsidR="003F1AD4">
        <w:rPr>
          <w:rFonts w:eastAsia="Tahoma"/>
          <w:sz w:val="24"/>
          <w:szCs w:val="24"/>
        </w:rPr>
        <w:t>9</w:t>
      </w:r>
      <w:r w:rsidRPr="003136FC">
        <w:rPr>
          <w:rFonts w:eastAsia="Tahoma"/>
          <w:sz w:val="24"/>
          <w:szCs w:val="24"/>
        </w:rPr>
        <w:t xml:space="preserve">                        </w:t>
      </w:r>
      <w:r w:rsidRPr="002E0B52">
        <w:rPr>
          <w:rFonts w:eastAsia="Tahoma"/>
          <w:color w:val="FF0000"/>
          <w:sz w:val="24"/>
          <w:szCs w:val="24"/>
        </w:rPr>
        <w:tab/>
      </w:r>
      <w:r w:rsidRPr="002E0B52">
        <w:rPr>
          <w:rFonts w:eastAsia="Tahoma"/>
          <w:sz w:val="24"/>
          <w:szCs w:val="24"/>
        </w:rPr>
        <w:tab/>
      </w:r>
    </w:p>
    <w:p w14:paraId="01041670" w14:textId="77777777" w:rsidR="003136FC" w:rsidRPr="003136FC" w:rsidRDefault="003136FC" w:rsidP="003136FC">
      <w:pPr>
        <w:pStyle w:val="Normlny1"/>
        <w:widowControl/>
        <w:spacing w:line="360" w:lineRule="auto"/>
        <w:ind w:left="360"/>
        <w:jc w:val="both"/>
        <w:rPr>
          <w:rFonts w:eastAsia="Tahoma"/>
          <w:sz w:val="24"/>
          <w:szCs w:val="24"/>
        </w:rPr>
      </w:pPr>
    </w:p>
    <w:p w14:paraId="7FAC032A" w14:textId="27D4956D" w:rsidR="00EA6A0B" w:rsidRPr="002F60D6" w:rsidRDefault="00534159">
      <w:pPr>
        <w:pStyle w:val="Normlny1"/>
        <w:widowControl/>
        <w:spacing w:line="360" w:lineRule="auto"/>
        <w:rPr>
          <w:rFonts w:eastAsia="Tahoma"/>
          <w:sz w:val="28"/>
          <w:szCs w:val="28"/>
        </w:rPr>
      </w:pPr>
      <w:r w:rsidRPr="002E0B52">
        <w:rPr>
          <w:rFonts w:eastAsia="Tahoma"/>
          <w:b/>
          <w:sz w:val="28"/>
          <w:szCs w:val="28"/>
        </w:rPr>
        <w:t xml:space="preserve">4. Miestne zastupiteľstvo MČ Košice – Krásna </w:t>
      </w:r>
    </w:p>
    <w:p w14:paraId="4620CADB" w14:textId="217539BD" w:rsidR="00EA6A0B" w:rsidRPr="002F60D6" w:rsidRDefault="00534159">
      <w:pPr>
        <w:pStyle w:val="Normlny1"/>
        <w:widowControl/>
        <w:shd w:val="clear" w:color="auto" w:fill="FFFFFF"/>
        <w:spacing w:before="100" w:after="100" w:line="360" w:lineRule="auto"/>
        <w:jc w:val="both"/>
        <w:rPr>
          <w:rFonts w:eastAsia="Tahoma"/>
          <w:b/>
          <w:sz w:val="24"/>
          <w:szCs w:val="24"/>
        </w:rPr>
      </w:pPr>
      <w:r w:rsidRPr="002E0B52">
        <w:rPr>
          <w:rFonts w:eastAsia="Tahoma"/>
          <w:b/>
          <w:sz w:val="24"/>
          <w:szCs w:val="24"/>
        </w:rPr>
        <w:t>Miestni poslanci, zvolení na obdobie rokov 2018-202</w:t>
      </w:r>
      <w:r w:rsidR="00587D27" w:rsidRPr="002E0B52">
        <w:rPr>
          <w:rFonts w:eastAsia="Tahoma"/>
          <w:b/>
          <w:sz w:val="24"/>
          <w:szCs w:val="24"/>
        </w:rPr>
        <w:t>2</w:t>
      </w:r>
      <w:r w:rsidR="007605D5" w:rsidRPr="002E0B52">
        <w:rPr>
          <w:rFonts w:eastAsia="Tahoma"/>
          <w:b/>
          <w:sz w:val="24"/>
          <w:szCs w:val="24"/>
        </w:rPr>
        <w:t xml:space="preserve"> :</w:t>
      </w:r>
    </w:p>
    <w:p w14:paraId="731304EE" w14:textId="39F85301" w:rsidR="00EA6A0B" w:rsidRPr="002E0B52" w:rsidRDefault="00AD64AD">
      <w:pPr>
        <w:pStyle w:val="Normlny1"/>
        <w:widowControl/>
        <w:shd w:val="clear" w:color="auto" w:fill="FFFFFF"/>
        <w:spacing w:before="100" w:after="100" w:line="360" w:lineRule="auto"/>
        <w:jc w:val="both"/>
        <w:rPr>
          <w:rFonts w:eastAsia="Tahoma"/>
          <w:color w:val="000000" w:themeColor="text1"/>
          <w:sz w:val="24"/>
          <w:szCs w:val="24"/>
        </w:rPr>
      </w:pPr>
      <w:r w:rsidRPr="002E0B52">
        <w:rPr>
          <w:rFonts w:eastAsia="Tahoma"/>
          <w:b/>
          <w:color w:val="000000" w:themeColor="text1"/>
          <w:sz w:val="24"/>
          <w:szCs w:val="24"/>
        </w:rPr>
        <w:t>Ing. František Klik</w:t>
      </w:r>
      <w:r w:rsidR="002F60D6">
        <w:rPr>
          <w:rFonts w:eastAsia="Tahoma"/>
          <w:b/>
          <w:color w:val="000000" w:themeColor="text1"/>
          <w:sz w:val="24"/>
          <w:szCs w:val="24"/>
        </w:rPr>
        <w:t>:</w:t>
      </w:r>
      <w:r w:rsidR="002F60D6">
        <w:rPr>
          <w:rFonts w:eastAsia="Tahoma"/>
          <w:b/>
          <w:color w:val="000000" w:themeColor="text1"/>
          <w:sz w:val="24"/>
          <w:szCs w:val="24"/>
        </w:rPr>
        <w:tab/>
      </w:r>
      <w:r w:rsidR="002F60D6">
        <w:rPr>
          <w:rFonts w:eastAsia="Tahoma"/>
          <w:b/>
          <w:color w:val="000000" w:themeColor="text1"/>
          <w:sz w:val="24"/>
          <w:szCs w:val="24"/>
        </w:rPr>
        <w:tab/>
      </w:r>
      <w:r w:rsidR="00534159" w:rsidRPr="002E0B52">
        <w:rPr>
          <w:rFonts w:eastAsia="Tahoma"/>
          <w:color w:val="000000" w:themeColor="text1"/>
          <w:sz w:val="24"/>
          <w:szCs w:val="24"/>
        </w:rPr>
        <w:t>zástup</w:t>
      </w:r>
      <w:r w:rsidRPr="002E0B52">
        <w:rPr>
          <w:rFonts w:eastAsia="Tahoma"/>
          <w:color w:val="000000" w:themeColor="text1"/>
          <w:sz w:val="24"/>
          <w:szCs w:val="24"/>
        </w:rPr>
        <w:t xml:space="preserve">ca </w:t>
      </w:r>
      <w:r w:rsidR="00534159" w:rsidRPr="002E0B52">
        <w:rPr>
          <w:rFonts w:eastAsia="Tahoma"/>
          <w:color w:val="000000" w:themeColor="text1"/>
          <w:sz w:val="24"/>
          <w:szCs w:val="24"/>
        </w:rPr>
        <w:t xml:space="preserve"> starostu</w:t>
      </w:r>
    </w:p>
    <w:p w14:paraId="4F02400F" w14:textId="2583B0D3" w:rsidR="002F60D6" w:rsidRDefault="002F60D6" w:rsidP="002F60D6">
      <w:pPr>
        <w:pStyle w:val="Normlny1"/>
        <w:widowControl/>
        <w:shd w:val="clear" w:color="auto" w:fill="FFFFFF"/>
        <w:spacing w:before="100" w:after="100" w:line="360" w:lineRule="auto"/>
        <w:jc w:val="both"/>
        <w:rPr>
          <w:rFonts w:eastAsia="Tahoma"/>
          <w:color w:val="000000" w:themeColor="text1"/>
          <w:sz w:val="24"/>
          <w:szCs w:val="24"/>
        </w:rPr>
      </w:pPr>
      <w:r>
        <w:rPr>
          <w:rFonts w:eastAsia="Tahoma"/>
          <w:color w:val="000000" w:themeColor="text1"/>
          <w:sz w:val="24"/>
          <w:szCs w:val="24"/>
        </w:rPr>
        <w:tab/>
      </w:r>
      <w:r>
        <w:rPr>
          <w:rFonts w:eastAsia="Tahoma"/>
          <w:color w:val="000000" w:themeColor="text1"/>
          <w:sz w:val="24"/>
          <w:szCs w:val="24"/>
        </w:rPr>
        <w:tab/>
      </w:r>
      <w:r>
        <w:rPr>
          <w:rFonts w:eastAsia="Tahoma"/>
          <w:color w:val="000000" w:themeColor="text1"/>
          <w:sz w:val="24"/>
          <w:szCs w:val="24"/>
        </w:rPr>
        <w:tab/>
      </w:r>
      <w:r>
        <w:rPr>
          <w:rFonts w:eastAsia="Tahoma"/>
          <w:color w:val="000000" w:themeColor="text1"/>
          <w:sz w:val="24"/>
          <w:szCs w:val="24"/>
        </w:rPr>
        <w:tab/>
        <w:t>p</w:t>
      </w:r>
      <w:r w:rsidR="00AD64AD" w:rsidRPr="002E0B52">
        <w:rPr>
          <w:rFonts w:eastAsia="Tahoma"/>
          <w:color w:val="000000" w:themeColor="text1"/>
          <w:sz w:val="24"/>
          <w:szCs w:val="24"/>
        </w:rPr>
        <w:t>redseda Komisie výstavby, životného prostredia a</w:t>
      </w:r>
      <w:r>
        <w:rPr>
          <w:rFonts w:eastAsia="Tahoma"/>
          <w:color w:val="000000" w:themeColor="text1"/>
          <w:sz w:val="24"/>
          <w:szCs w:val="24"/>
        </w:rPr>
        <w:t> </w:t>
      </w:r>
      <w:r w:rsidR="00AD64AD" w:rsidRPr="002E0B52">
        <w:rPr>
          <w:rFonts w:eastAsia="Tahoma"/>
          <w:color w:val="000000" w:themeColor="text1"/>
          <w:sz w:val="24"/>
          <w:szCs w:val="24"/>
        </w:rPr>
        <w:t>dopravy</w:t>
      </w:r>
    </w:p>
    <w:p w14:paraId="4F59D5C0" w14:textId="1FB24E3C" w:rsidR="002F60D6" w:rsidRDefault="002F60D6" w:rsidP="002F60D6">
      <w:pPr>
        <w:pStyle w:val="Normlny1"/>
        <w:widowControl/>
        <w:shd w:val="clear" w:color="auto" w:fill="FFFFFF"/>
        <w:spacing w:before="100" w:after="100" w:line="360" w:lineRule="auto"/>
        <w:jc w:val="both"/>
        <w:rPr>
          <w:rFonts w:eastAsia="Tahoma"/>
          <w:color w:val="000000" w:themeColor="text1"/>
          <w:sz w:val="24"/>
          <w:szCs w:val="24"/>
        </w:rPr>
      </w:pPr>
      <w:r>
        <w:rPr>
          <w:rFonts w:eastAsia="Tahoma"/>
          <w:color w:val="000000" w:themeColor="text1"/>
          <w:sz w:val="24"/>
          <w:szCs w:val="24"/>
        </w:rPr>
        <w:tab/>
      </w:r>
      <w:r>
        <w:rPr>
          <w:rFonts w:eastAsia="Tahoma"/>
          <w:color w:val="000000" w:themeColor="text1"/>
          <w:sz w:val="24"/>
          <w:szCs w:val="24"/>
        </w:rPr>
        <w:tab/>
      </w:r>
      <w:r>
        <w:rPr>
          <w:rFonts w:eastAsia="Tahoma"/>
          <w:color w:val="000000" w:themeColor="text1"/>
          <w:sz w:val="24"/>
          <w:szCs w:val="24"/>
        </w:rPr>
        <w:tab/>
      </w:r>
      <w:r>
        <w:rPr>
          <w:rFonts w:eastAsia="Tahoma"/>
          <w:color w:val="000000" w:themeColor="text1"/>
          <w:sz w:val="24"/>
          <w:szCs w:val="24"/>
        </w:rPr>
        <w:tab/>
        <w:t>č</w:t>
      </w:r>
      <w:r w:rsidR="00AD64AD" w:rsidRPr="002E0B52">
        <w:rPr>
          <w:rFonts w:eastAsia="Tahoma"/>
          <w:color w:val="000000" w:themeColor="text1"/>
          <w:sz w:val="24"/>
          <w:szCs w:val="24"/>
        </w:rPr>
        <w:t>len Komisie financií a správy majetku</w:t>
      </w:r>
    </w:p>
    <w:p w14:paraId="485C1803" w14:textId="1AF4B5E5" w:rsidR="008D6A1B" w:rsidRPr="002F60D6" w:rsidRDefault="002F60D6">
      <w:pPr>
        <w:pStyle w:val="Normlny1"/>
        <w:widowControl/>
        <w:shd w:val="clear" w:color="auto" w:fill="FFFFFF"/>
        <w:spacing w:before="100" w:after="100" w:line="360" w:lineRule="auto"/>
        <w:jc w:val="both"/>
        <w:rPr>
          <w:rFonts w:eastAsia="Tahoma"/>
          <w:color w:val="000000" w:themeColor="text1"/>
          <w:sz w:val="24"/>
          <w:szCs w:val="24"/>
        </w:rPr>
      </w:pPr>
      <w:r>
        <w:rPr>
          <w:rFonts w:eastAsia="Tahoma"/>
          <w:color w:val="000000" w:themeColor="text1"/>
          <w:sz w:val="24"/>
          <w:szCs w:val="24"/>
        </w:rPr>
        <w:tab/>
      </w:r>
      <w:r>
        <w:rPr>
          <w:rFonts w:eastAsia="Tahoma"/>
          <w:color w:val="000000" w:themeColor="text1"/>
          <w:sz w:val="24"/>
          <w:szCs w:val="24"/>
        </w:rPr>
        <w:tab/>
      </w:r>
      <w:r>
        <w:rPr>
          <w:rFonts w:eastAsia="Tahoma"/>
          <w:color w:val="000000" w:themeColor="text1"/>
          <w:sz w:val="24"/>
          <w:szCs w:val="24"/>
        </w:rPr>
        <w:tab/>
      </w:r>
      <w:r>
        <w:rPr>
          <w:rFonts w:eastAsia="Tahoma"/>
          <w:color w:val="000000" w:themeColor="text1"/>
          <w:sz w:val="24"/>
          <w:szCs w:val="24"/>
        </w:rPr>
        <w:tab/>
        <w:t>č</w:t>
      </w:r>
      <w:r w:rsidR="00AD64AD" w:rsidRPr="002E0B52">
        <w:rPr>
          <w:rFonts w:eastAsia="Tahoma"/>
          <w:color w:val="000000" w:themeColor="text1"/>
          <w:sz w:val="24"/>
          <w:szCs w:val="24"/>
        </w:rPr>
        <w:t>len Komi</w:t>
      </w:r>
      <w:r w:rsidR="007605D5" w:rsidRPr="002E0B52">
        <w:rPr>
          <w:rFonts w:eastAsia="Tahoma"/>
          <w:color w:val="000000" w:themeColor="text1"/>
          <w:sz w:val="24"/>
          <w:szCs w:val="24"/>
        </w:rPr>
        <w:t>s</w:t>
      </w:r>
      <w:r w:rsidR="00AD64AD" w:rsidRPr="002E0B52">
        <w:rPr>
          <w:rFonts w:eastAsia="Tahoma"/>
          <w:color w:val="000000" w:themeColor="text1"/>
          <w:sz w:val="24"/>
          <w:szCs w:val="24"/>
        </w:rPr>
        <w:t>ie pre kultúru a špor</w:t>
      </w:r>
      <w:r w:rsidR="007605D5" w:rsidRPr="002E0B52">
        <w:rPr>
          <w:rFonts w:eastAsia="Tahoma"/>
          <w:color w:val="000000" w:themeColor="text1"/>
          <w:sz w:val="24"/>
          <w:szCs w:val="24"/>
        </w:rPr>
        <w:t>t</w:t>
      </w:r>
      <w:r w:rsidR="00AD64AD" w:rsidRPr="002E0B52">
        <w:rPr>
          <w:rFonts w:eastAsia="Tahoma"/>
          <w:color w:val="000000" w:themeColor="text1"/>
          <w:sz w:val="24"/>
          <w:szCs w:val="24"/>
        </w:rPr>
        <w:t xml:space="preserve"> </w:t>
      </w:r>
    </w:p>
    <w:p w14:paraId="73530C35" w14:textId="48234B1F" w:rsidR="00AD64AD" w:rsidRPr="002E0B52" w:rsidRDefault="00AD64AD">
      <w:pPr>
        <w:pStyle w:val="Normlny1"/>
        <w:widowControl/>
        <w:shd w:val="clear" w:color="auto" w:fill="FFFFFF"/>
        <w:spacing w:before="100" w:after="100" w:line="360" w:lineRule="auto"/>
        <w:jc w:val="both"/>
        <w:rPr>
          <w:bCs/>
          <w:color w:val="000000"/>
          <w:sz w:val="24"/>
          <w:szCs w:val="24"/>
          <w:shd w:val="clear" w:color="auto" w:fill="FFFFFF"/>
        </w:rPr>
      </w:pPr>
      <w:r w:rsidRPr="002E0B52">
        <w:rPr>
          <w:rFonts w:eastAsia="Tahoma"/>
          <w:b/>
          <w:sz w:val="24"/>
          <w:szCs w:val="24"/>
        </w:rPr>
        <w:t>Mária Hakeová</w:t>
      </w:r>
      <w:r w:rsidR="002F60D6">
        <w:rPr>
          <w:rFonts w:eastAsia="Tahoma"/>
          <w:b/>
          <w:sz w:val="24"/>
          <w:szCs w:val="24"/>
        </w:rPr>
        <w:t>:</w:t>
      </w:r>
      <w:r w:rsidR="002F60D6">
        <w:rPr>
          <w:rFonts w:eastAsia="Tahoma"/>
          <w:b/>
          <w:sz w:val="24"/>
          <w:szCs w:val="24"/>
        </w:rPr>
        <w:tab/>
      </w:r>
      <w:r w:rsidR="002F60D6">
        <w:rPr>
          <w:rFonts w:eastAsia="Tahoma"/>
          <w:b/>
          <w:sz w:val="24"/>
          <w:szCs w:val="24"/>
        </w:rPr>
        <w:tab/>
      </w:r>
      <w:r w:rsidRPr="002E0B52">
        <w:rPr>
          <w:rFonts w:eastAsia="Tahoma"/>
          <w:bCs/>
          <w:sz w:val="24"/>
          <w:szCs w:val="24"/>
        </w:rPr>
        <w:t xml:space="preserve">predseda </w:t>
      </w:r>
      <w:r w:rsidRPr="002E0B52">
        <w:rPr>
          <w:bCs/>
          <w:color w:val="000000"/>
          <w:sz w:val="24"/>
          <w:szCs w:val="24"/>
          <w:shd w:val="clear" w:color="auto" w:fill="FFFFFF"/>
        </w:rPr>
        <w:t xml:space="preserve"> Komisie sociálnych vecí, rodiny a zdravia</w:t>
      </w:r>
    </w:p>
    <w:p w14:paraId="54083D1F" w14:textId="0D05AE25" w:rsidR="007605D5" w:rsidRPr="002E0B52" w:rsidRDefault="002F60D6" w:rsidP="00AD64AD">
      <w:pPr>
        <w:pStyle w:val="Normlny1"/>
        <w:widowControl/>
        <w:shd w:val="clear" w:color="auto" w:fill="FFFFFF"/>
        <w:spacing w:before="100" w:after="100" w:line="360" w:lineRule="auto"/>
        <w:ind w:left="1980"/>
        <w:jc w:val="both"/>
        <w:rPr>
          <w:bCs/>
          <w:color w:val="000000"/>
          <w:sz w:val="24"/>
          <w:szCs w:val="24"/>
          <w:shd w:val="clear" w:color="auto" w:fill="FFFFFF"/>
        </w:rPr>
      </w:pPr>
      <w:r>
        <w:rPr>
          <w:bCs/>
          <w:color w:val="000000"/>
          <w:sz w:val="24"/>
          <w:szCs w:val="24"/>
          <w:shd w:val="clear" w:color="auto" w:fill="FFFFFF"/>
        </w:rPr>
        <w:tab/>
      </w:r>
      <w:r>
        <w:rPr>
          <w:bCs/>
          <w:color w:val="000000"/>
          <w:sz w:val="24"/>
          <w:szCs w:val="24"/>
          <w:shd w:val="clear" w:color="auto" w:fill="FFFFFF"/>
        </w:rPr>
        <w:tab/>
      </w:r>
      <w:r w:rsidR="00AD64AD" w:rsidRPr="002E0B52">
        <w:rPr>
          <w:bCs/>
          <w:color w:val="000000"/>
          <w:sz w:val="24"/>
          <w:szCs w:val="24"/>
          <w:shd w:val="clear" w:color="auto" w:fill="FFFFFF"/>
        </w:rPr>
        <w:t>člen Komisie na ochranu verejného záujmu</w:t>
      </w:r>
    </w:p>
    <w:p w14:paraId="1DD575D3" w14:textId="38F2D8D9" w:rsidR="008D6A1B" w:rsidRPr="0027403E" w:rsidRDefault="002F60D6" w:rsidP="0027403E">
      <w:pPr>
        <w:pStyle w:val="Normlny1"/>
        <w:widowControl/>
        <w:shd w:val="clear" w:color="auto" w:fill="FFFFFF"/>
        <w:spacing w:before="100" w:after="100" w:line="360" w:lineRule="auto"/>
        <w:ind w:left="1980"/>
        <w:jc w:val="both"/>
        <w:rPr>
          <w:bCs/>
          <w:color w:val="000000"/>
          <w:sz w:val="24"/>
          <w:szCs w:val="24"/>
          <w:shd w:val="clear" w:color="auto" w:fill="FFFFFF"/>
        </w:rPr>
      </w:pPr>
      <w:r>
        <w:rPr>
          <w:bCs/>
          <w:color w:val="000000"/>
          <w:sz w:val="24"/>
          <w:szCs w:val="24"/>
          <w:shd w:val="clear" w:color="auto" w:fill="FFFFFF"/>
        </w:rPr>
        <w:tab/>
      </w:r>
      <w:r>
        <w:rPr>
          <w:bCs/>
          <w:color w:val="000000"/>
          <w:sz w:val="24"/>
          <w:szCs w:val="24"/>
          <w:shd w:val="clear" w:color="auto" w:fill="FFFFFF"/>
        </w:rPr>
        <w:tab/>
      </w:r>
      <w:r w:rsidR="007605D5" w:rsidRPr="002E0B52">
        <w:rPr>
          <w:bCs/>
          <w:color w:val="000000"/>
          <w:sz w:val="24"/>
          <w:szCs w:val="24"/>
          <w:shd w:val="clear" w:color="auto" w:fill="FFFFFF"/>
        </w:rPr>
        <w:t xml:space="preserve">člen </w:t>
      </w:r>
      <w:r w:rsidR="00AD64AD" w:rsidRPr="002E0B52">
        <w:rPr>
          <w:bCs/>
          <w:color w:val="000000"/>
          <w:sz w:val="24"/>
          <w:szCs w:val="24"/>
          <w:shd w:val="clear" w:color="auto" w:fill="FFFFFF"/>
        </w:rPr>
        <w:t>Komisie školstva, médií a</w:t>
      </w:r>
      <w:r w:rsidR="008D6A1B">
        <w:rPr>
          <w:bCs/>
          <w:color w:val="000000"/>
          <w:sz w:val="24"/>
          <w:szCs w:val="24"/>
          <w:shd w:val="clear" w:color="auto" w:fill="FFFFFF"/>
        </w:rPr>
        <w:t> </w:t>
      </w:r>
      <w:r w:rsidR="00AD64AD" w:rsidRPr="002E0B52">
        <w:rPr>
          <w:bCs/>
          <w:color w:val="000000"/>
          <w:sz w:val="24"/>
          <w:szCs w:val="24"/>
          <w:shd w:val="clear" w:color="auto" w:fill="FFFFFF"/>
        </w:rPr>
        <w:t>vzdelávania</w:t>
      </w:r>
    </w:p>
    <w:p w14:paraId="69934492" w14:textId="637FE693" w:rsidR="007605D5" w:rsidRPr="002F60D6" w:rsidRDefault="007605D5">
      <w:pPr>
        <w:pStyle w:val="Normlny1"/>
        <w:widowControl/>
        <w:shd w:val="clear" w:color="auto" w:fill="FFFFFF"/>
        <w:spacing w:before="100" w:after="100" w:line="360" w:lineRule="auto"/>
        <w:jc w:val="both"/>
        <w:rPr>
          <w:rFonts w:eastAsia="Tahoma"/>
          <w:bCs/>
          <w:sz w:val="24"/>
          <w:szCs w:val="24"/>
        </w:rPr>
      </w:pPr>
      <w:r w:rsidRPr="002E0B52">
        <w:rPr>
          <w:rStyle w:val="Vrazn"/>
          <w:color w:val="000000"/>
          <w:sz w:val="24"/>
          <w:szCs w:val="24"/>
          <w:shd w:val="clear" w:color="auto" w:fill="FFFFFF"/>
        </w:rPr>
        <w:t>MUDr. Milan Maďar:</w:t>
      </w:r>
      <w:r w:rsidRPr="002E0B52">
        <w:rPr>
          <w:color w:val="000000"/>
          <w:sz w:val="24"/>
          <w:szCs w:val="24"/>
        </w:rPr>
        <w:t xml:space="preserve"> </w:t>
      </w:r>
      <w:r w:rsidR="002F60D6">
        <w:rPr>
          <w:color w:val="000000"/>
          <w:sz w:val="24"/>
          <w:szCs w:val="24"/>
        </w:rPr>
        <w:tab/>
      </w:r>
      <w:r w:rsidRPr="002E0B52">
        <w:rPr>
          <w:color w:val="000000"/>
          <w:sz w:val="24"/>
          <w:szCs w:val="24"/>
          <w:shd w:val="clear" w:color="auto" w:fill="FFFFFF"/>
        </w:rPr>
        <w:t xml:space="preserve">predseda Komisie na ochranu verejného záujmu, </w:t>
      </w:r>
    </w:p>
    <w:p w14:paraId="4FD9CD75" w14:textId="5775E1AF" w:rsidR="008D6A1B" w:rsidRPr="0027403E" w:rsidRDefault="007605D5" w:rsidP="0027403E">
      <w:pPr>
        <w:pStyle w:val="Normlny1"/>
        <w:widowControl/>
        <w:shd w:val="clear" w:color="auto" w:fill="FFFFFF"/>
        <w:spacing w:before="100" w:after="100" w:line="360" w:lineRule="auto"/>
        <w:ind w:left="1440" w:firstLine="720"/>
        <w:jc w:val="both"/>
        <w:rPr>
          <w:color w:val="000000"/>
          <w:sz w:val="24"/>
          <w:szCs w:val="24"/>
          <w:shd w:val="clear" w:color="auto" w:fill="FFFFFF"/>
        </w:rPr>
      </w:pPr>
      <w:r w:rsidRPr="002E0B52">
        <w:rPr>
          <w:color w:val="000000"/>
          <w:sz w:val="24"/>
          <w:szCs w:val="24"/>
          <w:shd w:val="clear" w:color="auto" w:fill="FFFFFF"/>
        </w:rPr>
        <w:t xml:space="preserve">     </w:t>
      </w:r>
      <w:r w:rsidR="002F60D6">
        <w:rPr>
          <w:color w:val="000000"/>
          <w:sz w:val="24"/>
          <w:szCs w:val="24"/>
          <w:shd w:val="clear" w:color="auto" w:fill="FFFFFF"/>
        </w:rPr>
        <w:tab/>
      </w:r>
      <w:r w:rsidRPr="002E0B52">
        <w:rPr>
          <w:color w:val="000000"/>
          <w:sz w:val="24"/>
          <w:szCs w:val="24"/>
          <w:shd w:val="clear" w:color="auto" w:fill="FFFFFF"/>
        </w:rPr>
        <w:t>člen  Komisie sociálnych vecí, rodiny a</w:t>
      </w:r>
      <w:r w:rsidR="008D6A1B">
        <w:rPr>
          <w:color w:val="000000"/>
          <w:sz w:val="24"/>
          <w:szCs w:val="24"/>
          <w:shd w:val="clear" w:color="auto" w:fill="FFFFFF"/>
        </w:rPr>
        <w:t> </w:t>
      </w:r>
      <w:r w:rsidRPr="002E0B52">
        <w:rPr>
          <w:color w:val="000000"/>
          <w:sz w:val="24"/>
          <w:szCs w:val="24"/>
          <w:shd w:val="clear" w:color="auto" w:fill="FFFFFF"/>
        </w:rPr>
        <w:t>zdravia</w:t>
      </w:r>
    </w:p>
    <w:p w14:paraId="55C121EC" w14:textId="65A27AB3" w:rsidR="007605D5" w:rsidRPr="002F60D6" w:rsidRDefault="00534159" w:rsidP="002F60D6">
      <w:pPr>
        <w:pStyle w:val="Normlny1"/>
        <w:widowControl/>
        <w:shd w:val="clear" w:color="auto" w:fill="FFFFFF"/>
        <w:spacing w:before="100" w:after="100" w:line="360" w:lineRule="auto"/>
        <w:jc w:val="both"/>
        <w:rPr>
          <w:rFonts w:eastAsia="Tahoma"/>
          <w:sz w:val="24"/>
          <w:szCs w:val="24"/>
        </w:rPr>
      </w:pPr>
      <w:r w:rsidRPr="002E0B52">
        <w:rPr>
          <w:rFonts w:eastAsia="Tahoma"/>
          <w:b/>
          <w:sz w:val="24"/>
          <w:szCs w:val="24"/>
        </w:rPr>
        <w:t xml:space="preserve">Ing. Ján Kubička: </w:t>
      </w:r>
      <w:r w:rsidR="002F60D6">
        <w:rPr>
          <w:rFonts w:eastAsia="Tahoma"/>
          <w:b/>
          <w:sz w:val="24"/>
          <w:szCs w:val="24"/>
        </w:rPr>
        <w:tab/>
      </w:r>
      <w:r w:rsidR="002F60D6">
        <w:rPr>
          <w:rFonts w:eastAsia="Tahoma"/>
          <w:b/>
          <w:sz w:val="24"/>
          <w:szCs w:val="24"/>
        </w:rPr>
        <w:tab/>
      </w:r>
      <w:r w:rsidR="007605D5" w:rsidRPr="002E0B52">
        <w:rPr>
          <w:color w:val="000000"/>
          <w:sz w:val="24"/>
          <w:szCs w:val="24"/>
          <w:shd w:val="clear" w:color="auto" w:fill="FFFFFF"/>
        </w:rPr>
        <w:t>predseda Komisie financií a správy majetku</w:t>
      </w:r>
    </w:p>
    <w:p w14:paraId="6D3F3000" w14:textId="15A4D042" w:rsidR="007605D5" w:rsidRPr="002E0B52" w:rsidRDefault="002F60D6" w:rsidP="007605D5">
      <w:pPr>
        <w:pStyle w:val="Normlny1"/>
        <w:widowControl/>
        <w:shd w:val="clear" w:color="auto" w:fill="FFFFFF"/>
        <w:spacing w:before="100" w:after="100" w:line="360" w:lineRule="auto"/>
        <w:ind w:left="1440" w:firstLine="720"/>
        <w:jc w:val="both"/>
        <w:rPr>
          <w:color w:val="000000"/>
          <w:sz w:val="24"/>
          <w:szCs w:val="24"/>
          <w:shd w:val="clear" w:color="auto" w:fill="FFFFFF"/>
        </w:rPr>
      </w:pPr>
      <w:r>
        <w:rPr>
          <w:color w:val="000000"/>
          <w:sz w:val="24"/>
          <w:szCs w:val="24"/>
          <w:shd w:val="clear" w:color="auto" w:fill="FFFFFF"/>
        </w:rPr>
        <w:tab/>
      </w:r>
      <w:r w:rsidR="007605D5" w:rsidRPr="002E0B52">
        <w:rPr>
          <w:color w:val="000000"/>
          <w:sz w:val="24"/>
          <w:szCs w:val="24"/>
          <w:shd w:val="clear" w:color="auto" w:fill="FFFFFF"/>
        </w:rPr>
        <w:t>člen Komisie na ochranu verejného záujmu</w:t>
      </w:r>
    </w:p>
    <w:p w14:paraId="276C6903" w14:textId="538B59DD" w:rsidR="002F60D6" w:rsidRDefault="002F60D6" w:rsidP="002F60D6">
      <w:pPr>
        <w:pStyle w:val="Normlny1"/>
        <w:widowControl/>
        <w:shd w:val="clear" w:color="auto" w:fill="FFFFFF"/>
        <w:spacing w:before="100" w:after="100" w:line="360" w:lineRule="auto"/>
        <w:ind w:left="1440" w:firstLine="720"/>
        <w:jc w:val="both"/>
        <w:rPr>
          <w:color w:val="000000"/>
          <w:sz w:val="24"/>
          <w:szCs w:val="24"/>
          <w:shd w:val="clear" w:color="auto" w:fill="FFFFFF"/>
        </w:rPr>
      </w:pPr>
      <w:r>
        <w:rPr>
          <w:color w:val="000000"/>
          <w:sz w:val="24"/>
          <w:szCs w:val="24"/>
          <w:shd w:val="clear" w:color="auto" w:fill="FFFFFF"/>
        </w:rPr>
        <w:tab/>
      </w:r>
      <w:r w:rsidR="007605D5" w:rsidRPr="002E0B52">
        <w:rPr>
          <w:color w:val="000000"/>
          <w:sz w:val="24"/>
          <w:szCs w:val="24"/>
          <w:shd w:val="clear" w:color="auto" w:fill="FFFFFF"/>
        </w:rPr>
        <w:t>člen Komisie školstva, médií a</w:t>
      </w:r>
      <w:r w:rsidR="008D6A1B">
        <w:rPr>
          <w:color w:val="000000"/>
          <w:sz w:val="24"/>
          <w:szCs w:val="24"/>
          <w:shd w:val="clear" w:color="auto" w:fill="FFFFFF"/>
        </w:rPr>
        <w:t> </w:t>
      </w:r>
      <w:r w:rsidR="007605D5" w:rsidRPr="002E0B52">
        <w:rPr>
          <w:color w:val="000000"/>
          <w:sz w:val="24"/>
          <w:szCs w:val="24"/>
          <w:shd w:val="clear" w:color="auto" w:fill="FFFFFF"/>
        </w:rPr>
        <w:t>vzdelávania</w:t>
      </w:r>
    </w:p>
    <w:p w14:paraId="76CAE7F7" w14:textId="77777777" w:rsidR="008D6A1B" w:rsidRDefault="008D6A1B" w:rsidP="002F60D6">
      <w:pPr>
        <w:pStyle w:val="Normlny1"/>
        <w:widowControl/>
        <w:shd w:val="clear" w:color="auto" w:fill="FFFFFF"/>
        <w:spacing w:before="100" w:after="100" w:line="360" w:lineRule="auto"/>
        <w:ind w:left="1440" w:firstLine="720"/>
        <w:jc w:val="both"/>
        <w:rPr>
          <w:color w:val="000000"/>
          <w:sz w:val="24"/>
          <w:szCs w:val="24"/>
          <w:shd w:val="clear" w:color="auto" w:fill="FFFFFF"/>
        </w:rPr>
      </w:pPr>
    </w:p>
    <w:p w14:paraId="390D0476" w14:textId="77777777" w:rsidR="002F60D6" w:rsidRDefault="00534159" w:rsidP="002F60D6">
      <w:pPr>
        <w:pStyle w:val="Normlny1"/>
        <w:widowControl/>
        <w:shd w:val="clear" w:color="auto" w:fill="FFFFFF"/>
        <w:spacing w:line="360" w:lineRule="auto"/>
        <w:rPr>
          <w:color w:val="000000"/>
          <w:sz w:val="24"/>
          <w:szCs w:val="24"/>
          <w:shd w:val="clear" w:color="auto" w:fill="FFFFFF"/>
        </w:rPr>
      </w:pPr>
      <w:r w:rsidRPr="002E0B52">
        <w:rPr>
          <w:rFonts w:eastAsia="Tahoma"/>
          <w:b/>
          <w:sz w:val="24"/>
          <w:szCs w:val="24"/>
        </w:rPr>
        <w:t>Ing. Peter Kubička</w:t>
      </w:r>
      <w:r w:rsidRPr="002E0B52">
        <w:rPr>
          <w:rFonts w:eastAsia="Tahoma"/>
          <w:sz w:val="24"/>
          <w:szCs w:val="24"/>
        </w:rPr>
        <w:t>:</w:t>
      </w:r>
      <w:r w:rsidRPr="002E0B52">
        <w:rPr>
          <w:rFonts w:eastAsia="Tahoma"/>
          <w:sz w:val="24"/>
          <w:szCs w:val="24"/>
        </w:rPr>
        <w:tab/>
      </w:r>
      <w:r w:rsidR="002F60D6">
        <w:rPr>
          <w:rFonts w:eastAsia="Tahoma"/>
          <w:sz w:val="24"/>
          <w:szCs w:val="24"/>
        </w:rPr>
        <w:tab/>
      </w:r>
      <w:r w:rsidR="007605D5" w:rsidRPr="002E0B52">
        <w:rPr>
          <w:color w:val="000000"/>
          <w:sz w:val="24"/>
          <w:szCs w:val="24"/>
          <w:shd w:val="clear" w:color="auto" w:fill="FFFFFF"/>
        </w:rPr>
        <w:t>predseda Komisie pre kultúru a šport</w:t>
      </w:r>
      <w:r w:rsidR="007605D5" w:rsidRPr="002E0B52">
        <w:rPr>
          <w:color w:val="000000"/>
          <w:sz w:val="24"/>
          <w:szCs w:val="24"/>
        </w:rPr>
        <w:br/>
      </w:r>
      <w:r w:rsidR="002F60D6">
        <w:rPr>
          <w:color w:val="000000"/>
          <w:sz w:val="24"/>
          <w:szCs w:val="24"/>
          <w:shd w:val="clear" w:color="auto" w:fill="FFFFFF"/>
        </w:rPr>
        <w:tab/>
      </w:r>
      <w:r w:rsidR="002F60D6">
        <w:rPr>
          <w:color w:val="000000"/>
          <w:sz w:val="24"/>
          <w:szCs w:val="24"/>
          <w:shd w:val="clear" w:color="auto" w:fill="FFFFFF"/>
        </w:rPr>
        <w:tab/>
      </w:r>
      <w:r w:rsidR="002F60D6">
        <w:rPr>
          <w:color w:val="000000"/>
          <w:sz w:val="24"/>
          <w:szCs w:val="24"/>
          <w:shd w:val="clear" w:color="auto" w:fill="FFFFFF"/>
        </w:rPr>
        <w:tab/>
      </w:r>
      <w:r w:rsidR="002F60D6">
        <w:rPr>
          <w:color w:val="000000"/>
          <w:sz w:val="24"/>
          <w:szCs w:val="24"/>
          <w:shd w:val="clear" w:color="auto" w:fill="FFFFFF"/>
        </w:rPr>
        <w:tab/>
      </w:r>
      <w:r w:rsidR="007605D5" w:rsidRPr="002E0B52">
        <w:rPr>
          <w:color w:val="000000"/>
          <w:sz w:val="24"/>
          <w:szCs w:val="24"/>
          <w:shd w:val="clear" w:color="auto" w:fill="FFFFFF"/>
        </w:rPr>
        <w:t>člen Komisie verejného poriadku</w:t>
      </w:r>
    </w:p>
    <w:p w14:paraId="2F19E622" w14:textId="605FE325" w:rsidR="008D6A1B" w:rsidRPr="0027403E" w:rsidRDefault="002F60D6" w:rsidP="002F60D6">
      <w:pPr>
        <w:pStyle w:val="Normlny1"/>
        <w:widowControl/>
        <w:shd w:val="clear" w:color="auto" w:fill="FFFFFF"/>
        <w:spacing w:line="360" w:lineRule="auto"/>
        <w:rPr>
          <w:rFonts w:eastAsia="Tahoma"/>
          <w:sz w:val="24"/>
          <w:szCs w:val="24"/>
        </w:rPr>
      </w:pPr>
      <w:r>
        <w:rPr>
          <w:color w:val="000000"/>
          <w:sz w:val="24"/>
          <w:szCs w:val="24"/>
          <w:shd w:val="clear" w:color="auto" w:fill="FFFFFF"/>
        </w:rPr>
        <w:tab/>
      </w:r>
      <w:r>
        <w:rPr>
          <w:color w:val="000000"/>
          <w:sz w:val="24"/>
          <w:szCs w:val="24"/>
          <w:shd w:val="clear" w:color="auto" w:fill="FFFFFF"/>
        </w:rPr>
        <w:tab/>
      </w:r>
      <w:r>
        <w:rPr>
          <w:color w:val="000000"/>
          <w:sz w:val="24"/>
          <w:szCs w:val="24"/>
          <w:shd w:val="clear" w:color="auto" w:fill="FFFFFF"/>
        </w:rPr>
        <w:tab/>
      </w:r>
      <w:r>
        <w:rPr>
          <w:color w:val="000000"/>
          <w:sz w:val="24"/>
          <w:szCs w:val="24"/>
          <w:shd w:val="clear" w:color="auto" w:fill="FFFFFF"/>
        </w:rPr>
        <w:tab/>
      </w:r>
      <w:r w:rsidR="007605D5" w:rsidRPr="002E0B52">
        <w:rPr>
          <w:rFonts w:eastAsia="Tahoma"/>
          <w:bCs/>
          <w:sz w:val="24"/>
          <w:szCs w:val="24"/>
        </w:rPr>
        <w:t xml:space="preserve">člen </w:t>
      </w:r>
      <w:r w:rsidR="007605D5" w:rsidRPr="002E0B52">
        <w:rPr>
          <w:bCs/>
          <w:color w:val="000000"/>
          <w:sz w:val="24"/>
          <w:szCs w:val="24"/>
          <w:shd w:val="clear" w:color="auto" w:fill="FFFFFF"/>
        </w:rPr>
        <w:t>Komisie</w:t>
      </w:r>
      <w:r w:rsidR="007605D5" w:rsidRPr="002E0B52">
        <w:rPr>
          <w:color w:val="000000"/>
          <w:sz w:val="24"/>
          <w:szCs w:val="24"/>
          <w:shd w:val="clear" w:color="auto" w:fill="FFFFFF"/>
        </w:rPr>
        <w:t xml:space="preserve"> sociálnych vecí, rodiny a zdravia</w:t>
      </w:r>
      <w:r w:rsidR="00534159" w:rsidRPr="002E0B52">
        <w:rPr>
          <w:rFonts w:eastAsia="Tahoma"/>
          <w:sz w:val="24"/>
          <w:szCs w:val="24"/>
        </w:rPr>
        <w:t xml:space="preserve"> </w:t>
      </w:r>
    </w:p>
    <w:p w14:paraId="58C4A88C" w14:textId="37107F81" w:rsidR="007605D5" w:rsidRPr="002F60D6" w:rsidRDefault="007605D5" w:rsidP="002F60D6">
      <w:pPr>
        <w:pStyle w:val="Normlny1"/>
        <w:widowControl/>
        <w:shd w:val="clear" w:color="auto" w:fill="FFFFFF"/>
        <w:spacing w:line="360" w:lineRule="auto"/>
        <w:rPr>
          <w:color w:val="000000"/>
          <w:sz w:val="24"/>
          <w:szCs w:val="24"/>
          <w:shd w:val="clear" w:color="auto" w:fill="FFFFFF"/>
        </w:rPr>
      </w:pPr>
      <w:r w:rsidRPr="002E0B52">
        <w:rPr>
          <w:rStyle w:val="Vrazn"/>
          <w:color w:val="000000"/>
          <w:sz w:val="24"/>
          <w:szCs w:val="24"/>
          <w:shd w:val="clear" w:color="auto" w:fill="FFFFFF"/>
        </w:rPr>
        <w:t>Ing. Patrik Gordoň:</w:t>
      </w:r>
      <w:r w:rsidRPr="002E0B52">
        <w:rPr>
          <w:color w:val="000000"/>
          <w:sz w:val="24"/>
          <w:szCs w:val="24"/>
        </w:rPr>
        <w:t xml:space="preserve"> </w:t>
      </w:r>
      <w:r w:rsidR="008D6A1B">
        <w:rPr>
          <w:color w:val="000000"/>
          <w:sz w:val="24"/>
          <w:szCs w:val="24"/>
        </w:rPr>
        <w:tab/>
      </w:r>
      <w:r w:rsidR="008D6A1B">
        <w:rPr>
          <w:color w:val="000000"/>
          <w:sz w:val="24"/>
          <w:szCs w:val="24"/>
        </w:rPr>
        <w:tab/>
      </w:r>
      <w:r w:rsidRPr="002E0B52">
        <w:rPr>
          <w:color w:val="000000"/>
          <w:sz w:val="24"/>
          <w:szCs w:val="24"/>
          <w:shd w:val="clear" w:color="auto" w:fill="FFFFFF"/>
        </w:rPr>
        <w:t>predseda Komisie školstva, médií a vzdelávania</w:t>
      </w:r>
    </w:p>
    <w:p w14:paraId="0B82E911" w14:textId="0EF85AD9" w:rsidR="007605D5" w:rsidRPr="002E0B52" w:rsidRDefault="007605D5" w:rsidP="007605D5">
      <w:pPr>
        <w:pStyle w:val="Normlny1"/>
        <w:widowControl/>
        <w:shd w:val="clear" w:color="auto" w:fill="FFFFFF"/>
        <w:spacing w:before="100" w:after="100" w:line="360" w:lineRule="auto"/>
        <w:ind w:left="75"/>
        <w:jc w:val="both"/>
        <w:rPr>
          <w:color w:val="000000"/>
          <w:sz w:val="24"/>
          <w:szCs w:val="24"/>
          <w:shd w:val="clear" w:color="auto" w:fill="FFFFFF"/>
        </w:rPr>
      </w:pPr>
      <w:r w:rsidRPr="002E0B52">
        <w:rPr>
          <w:color w:val="000000"/>
          <w:sz w:val="24"/>
          <w:szCs w:val="24"/>
        </w:rPr>
        <w:t xml:space="preserve"> </w:t>
      </w:r>
      <w:r w:rsidRPr="002E0B52">
        <w:rPr>
          <w:color w:val="000000"/>
          <w:sz w:val="24"/>
          <w:szCs w:val="24"/>
        </w:rPr>
        <w:tab/>
      </w:r>
      <w:r w:rsidRPr="002E0B52">
        <w:rPr>
          <w:color w:val="000000"/>
          <w:sz w:val="24"/>
          <w:szCs w:val="24"/>
        </w:rPr>
        <w:tab/>
      </w:r>
      <w:r w:rsidRPr="002E0B52">
        <w:rPr>
          <w:color w:val="000000"/>
          <w:sz w:val="24"/>
          <w:szCs w:val="24"/>
        </w:rPr>
        <w:tab/>
        <w:t xml:space="preserve">    </w:t>
      </w:r>
      <w:r w:rsidR="008D6A1B">
        <w:rPr>
          <w:color w:val="000000"/>
          <w:sz w:val="24"/>
          <w:szCs w:val="24"/>
        </w:rPr>
        <w:tab/>
      </w:r>
      <w:r w:rsidRPr="002E0B52">
        <w:rPr>
          <w:color w:val="000000"/>
          <w:sz w:val="24"/>
          <w:szCs w:val="24"/>
          <w:shd w:val="clear" w:color="auto" w:fill="FFFFFF"/>
        </w:rPr>
        <w:t>člen Komisie financií a správy majetku</w:t>
      </w:r>
    </w:p>
    <w:p w14:paraId="3833DB5C" w14:textId="71F90DDC" w:rsidR="00EA6A0B" w:rsidRPr="002E0B52" w:rsidRDefault="007605D5" w:rsidP="002103D3">
      <w:pPr>
        <w:pStyle w:val="Normlny1"/>
        <w:widowControl/>
        <w:shd w:val="clear" w:color="auto" w:fill="FFFFFF"/>
        <w:spacing w:before="100" w:after="100" w:line="360" w:lineRule="auto"/>
        <w:ind w:left="75"/>
        <w:jc w:val="both"/>
        <w:rPr>
          <w:color w:val="000000"/>
          <w:sz w:val="24"/>
          <w:szCs w:val="24"/>
          <w:shd w:val="clear" w:color="auto" w:fill="FFFFFF"/>
        </w:rPr>
      </w:pPr>
      <w:r w:rsidRPr="002E0B52">
        <w:rPr>
          <w:color w:val="000000"/>
          <w:sz w:val="24"/>
          <w:szCs w:val="24"/>
          <w:shd w:val="clear" w:color="auto" w:fill="FFFFFF"/>
        </w:rPr>
        <w:t xml:space="preserve">                                </w:t>
      </w:r>
      <w:r w:rsidR="008D6A1B">
        <w:rPr>
          <w:color w:val="000000"/>
          <w:sz w:val="24"/>
          <w:szCs w:val="24"/>
          <w:shd w:val="clear" w:color="auto" w:fill="FFFFFF"/>
        </w:rPr>
        <w:tab/>
      </w:r>
      <w:r w:rsidR="008D6A1B">
        <w:rPr>
          <w:color w:val="000000"/>
          <w:sz w:val="24"/>
          <w:szCs w:val="24"/>
          <w:shd w:val="clear" w:color="auto" w:fill="FFFFFF"/>
        </w:rPr>
        <w:tab/>
      </w:r>
      <w:r w:rsidRPr="002E0B52">
        <w:rPr>
          <w:color w:val="000000"/>
          <w:sz w:val="24"/>
          <w:szCs w:val="24"/>
          <w:shd w:val="clear" w:color="auto" w:fill="FFFFFF"/>
        </w:rPr>
        <w:t>člen Komisie pre kultúru a</w:t>
      </w:r>
      <w:r w:rsidR="002103D3" w:rsidRPr="002E0B52">
        <w:rPr>
          <w:color w:val="000000"/>
          <w:sz w:val="24"/>
          <w:szCs w:val="24"/>
          <w:shd w:val="clear" w:color="auto" w:fill="FFFFFF"/>
        </w:rPr>
        <w:t> </w:t>
      </w:r>
      <w:r w:rsidRPr="002E0B52">
        <w:rPr>
          <w:color w:val="000000"/>
          <w:sz w:val="24"/>
          <w:szCs w:val="24"/>
          <w:shd w:val="clear" w:color="auto" w:fill="FFFFFF"/>
        </w:rPr>
        <w:t>šport</w:t>
      </w:r>
    </w:p>
    <w:p w14:paraId="37E0148E" w14:textId="4B6C8952" w:rsidR="002103D3" w:rsidRPr="002E0B52" w:rsidRDefault="002103D3" w:rsidP="002103D3">
      <w:pPr>
        <w:pStyle w:val="Normlny1"/>
        <w:widowControl/>
        <w:shd w:val="clear" w:color="auto" w:fill="FFFFFF"/>
        <w:spacing w:before="100" w:after="100" w:line="360" w:lineRule="auto"/>
        <w:ind w:left="75"/>
        <w:jc w:val="both"/>
        <w:rPr>
          <w:color w:val="000000"/>
          <w:sz w:val="24"/>
          <w:szCs w:val="24"/>
          <w:shd w:val="clear" w:color="auto" w:fill="FFFFFF"/>
        </w:rPr>
      </w:pPr>
      <w:r w:rsidRPr="002E0B52">
        <w:rPr>
          <w:b/>
          <w:bCs/>
          <w:color w:val="000000"/>
          <w:sz w:val="24"/>
          <w:szCs w:val="24"/>
          <w:shd w:val="clear" w:color="auto" w:fill="FFFFFF"/>
        </w:rPr>
        <w:t xml:space="preserve">František Jurčo: </w:t>
      </w:r>
      <w:r w:rsidR="008D6A1B">
        <w:rPr>
          <w:b/>
          <w:bCs/>
          <w:color w:val="000000"/>
          <w:sz w:val="24"/>
          <w:szCs w:val="24"/>
          <w:shd w:val="clear" w:color="auto" w:fill="FFFFFF"/>
        </w:rPr>
        <w:tab/>
      </w:r>
      <w:r w:rsidR="008D6A1B">
        <w:rPr>
          <w:b/>
          <w:bCs/>
          <w:color w:val="000000"/>
          <w:sz w:val="24"/>
          <w:szCs w:val="24"/>
          <w:shd w:val="clear" w:color="auto" w:fill="FFFFFF"/>
        </w:rPr>
        <w:tab/>
      </w:r>
      <w:r w:rsidRPr="002E0B52">
        <w:rPr>
          <w:color w:val="000000"/>
          <w:sz w:val="24"/>
          <w:szCs w:val="24"/>
          <w:shd w:val="clear" w:color="auto" w:fill="FFFFFF"/>
        </w:rPr>
        <w:t xml:space="preserve">predseda Komisie verejného poriadku, </w:t>
      </w:r>
    </w:p>
    <w:p w14:paraId="2A8151B8" w14:textId="1DDCE017" w:rsidR="002103D3" w:rsidRPr="002E0B52" w:rsidRDefault="008D6A1B" w:rsidP="002103D3">
      <w:pPr>
        <w:pStyle w:val="Normlny1"/>
        <w:widowControl/>
        <w:shd w:val="clear" w:color="auto" w:fill="FFFFFF"/>
        <w:spacing w:before="100" w:after="100" w:line="360" w:lineRule="auto"/>
        <w:ind w:left="1515" w:firstLine="645"/>
        <w:jc w:val="both"/>
        <w:rPr>
          <w:color w:val="000000"/>
          <w:sz w:val="24"/>
          <w:szCs w:val="24"/>
          <w:shd w:val="clear" w:color="auto" w:fill="FFFFFF"/>
        </w:rPr>
      </w:pPr>
      <w:r>
        <w:rPr>
          <w:color w:val="000000"/>
          <w:sz w:val="24"/>
          <w:szCs w:val="24"/>
          <w:shd w:val="clear" w:color="auto" w:fill="FFFFFF"/>
        </w:rPr>
        <w:tab/>
      </w:r>
      <w:r w:rsidR="002103D3" w:rsidRPr="002E0B52">
        <w:rPr>
          <w:color w:val="000000"/>
          <w:sz w:val="24"/>
          <w:szCs w:val="24"/>
          <w:shd w:val="clear" w:color="auto" w:fill="FFFFFF"/>
        </w:rPr>
        <w:t>člen Komisie výstavby, životného prostredia a dopravy</w:t>
      </w:r>
    </w:p>
    <w:p w14:paraId="3E28DA48" w14:textId="3D8D88E7" w:rsidR="002103D3" w:rsidRPr="002E0B52" w:rsidRDefault="008D6A1B" w:rsidP="002103D3">
      <w:pPr>
        <w:pStyle w:val="Normlny1"/>
        <w:widowControl/>
        <w:shd w:val="clear" w:color="auto" w:fill="FFFFFF"/>
        <w:spacing w:before="100" w:after="100" w:line="360" w:lineRule="auto"/>
        <w:ind w:left="1515" w:firstLine="645"/>
        <w:jc w:val="both"/>
        <w:rPr>
          <w:color w:val="000000"/>
          <w:sz w:val="24"/>
          <w:szCs w:val="24"/>
          <w:shd w:val="clear" w:color="auto" w:fill="FFFFFF"/>
        </w:rPr>
      </w:pPr>
      <w:r>
        <w:rPr>
          <w:color w:val="000000"/>
          <w:sz w:val="24"/>
          <w:szCs w:val="24"/>
          <w:shd w:val="clear" w:color="auto" w:fill="FFFFFF"/>
        </w:rPr>
        <w:tab/>
      </w:r>
      <w:r w:rsidR="002103D3" w:rsidRPr="002E0B52">
        <w:rPr>
          <w:color w:val="000000"/>
          <w:sz w:val="24"/>
          <w:szCs w:val="24"/>
          <w:shd w:val="clear" w:color="auto" w:fill="FFFFFF"/>
        </w:rPr>
        <w:t>člen Komisie pre kultúru a šport</w:t>
      </w:r>
    </w:p>
    <w:p w14:paraId="404ADF36" w14:textId="77777777" w:rsidR="00EA6A0B" w:rsidRPr="002E0B52" w:rsidRDefault="00EA6A0B">
      <w:pPr>
        <w:pStyle w:val="Normlny1"/>
        <w:widowControl/>
        <w:spacing w:line="360" w:lineRule="auto"/>
        <w:rPr>
          <w:rFonts w:eastAsia="Tahoma"/>
          <w:sz w:val="28"/>
          <w:szCs w:val="28"/>
        </w:rPr>
      </w:pPr>
    </w:p>
    <w:p w14:paraId="4B974EF2" w14:textId="5316562C" w:rsidR="008D6A1B" w:rsidRPr="008D6A1B" w:rsidRDefault="00534159">
      <w:pPr>
        <w:pStyle w:val="Normlny1"/>
        <w:widowControl/>
        <w:spacing w:line="360" w:lineRule="auto"/>
        <w:rPr>
          <w:rFonts w:eastAsia="Tahoma"/>
          <w:b/>
          <w:sz w:val="28"/>
          <w:szCs w:val="28"/>
        </w:rPr>
      </w:pPr>
      <w:r w:rsidRPr="002E0B52">
        <w:rPr>
          <w:rFonts w:eastAsia="Tahoma"/>
          <w:b/>
          <w:sz w:val="28"/>
          <w:szCs w:val="28"/>
        </w:rPr>
        <w:t>5. Hlavné činnosti účtovnej jednotky sú stanovené zákonom SNR číslo 369/1990 o obecnom zriadení :</w:t>
      </w:r>
    </w:p>
    <w:p w14:paraId="79AA2A85"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stará sa  o všestranný rozvoj územia a  o potreby občanov,</w:t>
      </w:r>
    </w:p>
    <w:p w14:paraId="102E1745"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vykonáva úkonov súvisiacich s riadnym hospodárením s</w:t>
      </w:r>
      <w:r w:rsidR="00B8483F" w:rsidRPr="002E0B52">
        <w:rPr>
          <w:rFonts w:eastAsia="Tahoma"/>
          <w:sz w:val="24"/>
          <w:szCs w:val="24"/>
        </w:rPr>
        <w:t> </w:t>
      </w:r>
      <w:r w:rsidRPr="002E0B52">
        <w:rPr>
          <w:rFonts w:eastAsia="Tahoma"/>
          <w:sz w:val="24"/>
          <w:szCs w:val="24"/>
        </w:rPr>
        <w:t>hnuteľný</w:t>
      </w:r>
      <w:r w:rsidR="00B8483F" w:rsidRPr="002E0B52">
        <w:rPr>
          <w:rFonts w:eastAsia="Tahoma"/>
          <w:sz w:val="24"/>
          <w:szCs w:val="24"/>
        </w:rPr>
        <w:t xml:space="preserve">m </w:t>
      </w:r>
      <w:r w:rsidRPr="002E0B52">
        <w:rPr>
          <w:rFonts w:eastAsia="Tahoma"/>
          <w:sz w:val="24"/>
          <w:szCs w:val="24"/>
        </w:rPr>
        <w:t>a nehnuteľným  majetkom MČ a s majetkom vo vlastníctve štátu, prenechaným MČ do užívania,</w:t>
      </w:r>
    </w:p>
    <w:p w14:paraId="533F7BB8"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zostavuje a schvaľuje rozpočet  mestskej časti,</w:t>
      </w:r>
    </w:p>
    <w:p w14:paraId="457A30E3"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vydáva súhlas a stanovisko, alebo vyjadrenie k podnikateľskej činnosti</w:t>
      </w:r>
      <w:r w:rsidR="00B8483F" w:rsidRPr="002E0B52">
        <w:rPr>
          <w:rFonts w:eastAsia="Tahoma"/>
          <w:sz w:val="24"/>
          <w:szCs w:val="24"/>
        </w:rPr>
        <w:t xml:space="preserve"> </w:t>
      </w:r>
      <w:r w:rsidRPr="002E0B52">
        <w:rPr>
          <w:rFonts w:eastAsia="Tahoma"/>
          <w:sz w:val="24"/>
          <w:szCs w:val="24"/>
        </w:rPr>
        <w:t>právnických  resp. fyzických osôb, vydáva stanoviská k investičnej činnosti MČ,</w:t>
      </w:r>
    </w:p>
    <w:p w14:paraId="7BB255A5"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zabezpečuje verejnoprospešné služby ( nakladanie s odpadom, udržiavanie čistoty   v MČ, odpadovými vodami zo žúmp),</w:t>
      </w:r>
    </w:p>
    <w:p w14:paraId="038C8B56"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 xml:space="preserve">utvára a chráni zdravý spôsob života a práce obyvateľov MČ, chráni životné </w:t>
      </w:r>
    </w:p>
    <w:p w14:paraId="41CA2767" w14:textId="6C471939" w:rsidR="00EA6A0B" w:rsidRPr="002E0B52" w:rsidRDefault="00534159" w:rsidP="008D6A1B">
      <w:pPr>
        <w:pStyle w:val="Normlny1"/>
        <w:widowControl/>
        <w:numPr>
          <w:ilvl w:val="0"/>
          <w:numId w:val="32"/>
        </w:numPr>
        <w:spacing w:line="360" w:lineRule="auto"/>
        <w:jc w:val="both"/>
        <w:rPr>
          <w:rFonts w:eastAsia="Tahoma"/>
          <w:sz w:val="24"/>
          <w:szCs w:val="24"/>
        </w:rPr>
      </w:pPr>
      <w:r w:rsidRPr="002E0B52">
        <w:rPr>
          <w:rFonts w:eastAsia="Tahoma"/>
          <w:sz w:val="24"/>
          <w:szCs w:val="24"/>
        </w:rPr>
        <w:t xml:space="preserve">prostredie, utvára podmienky na vzdelávanie, kultúru, osvetovú činnosť, telesnú </w:t>
      </w:r>
    </w:p>
    <w:p w14:paraId="03566700" w14:textId="7E9F8276" w:rsidR="00EA6A0B" w:rsidRPr="002E0B52" w:rsidRDefault="00534159" w:rsidP="008D6A1B">
      <w:pPr>
        <w:pStyle w:val="Normlny1"/>
        <w:widowControl/>
        <w:numPr>
          <w:ilvl w:val="0"/>
          <w:numId w:val="32"/>
        </w:numPr>
        <w:spacing w:line="360" w:lineRule="auto"/>
        <w:jc w:val="both"/>
        <w:rPr>
          <w:rFonts w:eastAsia="Tahoma"/>
          <w:sz w:val="24"/>
          <w:szCs w:val="24"/>
        </w:rPr>
      </w:pPr>
      <w:r w:rsidRPr="002E0B52">
        <w:rPr>
          <w:rFonts w:eastAsia="Tahoma"/>
          <w:sz w:val="24"/>
          <w:szCs w:val="24"/>
        </w:rPr>
        <w:t>kultúru a šport,</w:t>
      </w:r>
    </w:p>
    <w:p w14:paraId="24BA108B"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nariadením určuje pravidlá času predaja v obchode, času prevádzky služieb,</w:t>
      </w:r>
    </w:p>
    <w:p w14:paraId="1119580D"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vykonáva vlastnú investičnú činnosť v záujme potrieb obyvateľov MČ,</w:t>
      </w:r>
    </w:p>
    <w:p w14:paraId="14539D01"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organizuje hlasovanie obyvateľov MČ o dôležitých otázkach MČ,</w:t>
      </w:r>
    </w:p>
    <w:p w14:paraId="66BADE44"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zabezpečuje verejný poriadok,</w:t>
      </w:r>
    </w:p>
    <w:p w14:paraId="29EDCBAB"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zabezpečuje ochranu kultúrnych pamiatok,</w:t>
      </w:r>
    </w:p>
    <w:p w14:paraId="22AB275B"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plní úlohy na úseku sociálnej pomoci,</w:t>
      </w:r>
    </w:p>
    <w:p w14:paraId="1B11856F"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vykonáva osvedčovanie listín a podpisov,</w:t>
      </w:r>
    </w:p>
    <w:p w14:paraId="3BB9E8C1"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t>spolupracuje v záujme MČ s politickými stranami a hnutiami</w:t>
      </w:r>
    </w:p>
    <w:p w14:paraId="662315D1" w14:textId="77777777" w:rsidR="00EA6A0B" w:rsidRPr="002E0B52" w:rsidRDefault="00534159" w:rsidP="008D6A1B">
      <w:pPr>
        <w:pStyle w:val="Normlny1"/>
        <w:widowControl/>
        <w:numPr>
          <w:ilvl w:val="0"/>
          <w:numId w:val="32"/>
        </w:numPr>
        <w:spacing w:line="360" w:lineRule="auto"/>
        <w:jc w:val="both"/>
        <w:rPr>
          <w:sz w:val="24"/>
          <w:szCs w:val="24"/>
        </w:rPr>
      </w:pPr>
      <w:r w:rsidRPr="002E0B52">
        <w:rPr>
          <w:rFonts w:eastAsia="Tahoma"/>
          <w:sz w:val="24"/>
          <w:szCs w:val="24"/>
        </w:rPr>
        <w:lastRenderedPageBreak/>
        <w:t xml:space="preserve">účtuje v sústave podvojného účtovníctva podľa platného zákona NR SR č. 431/2002  Z.z. o účtovníctve. </w:t>
      </w:r>
    </w:p>
    <w:p w14:paraId="509513F9" w14:textId="77777777" w:rsidR="00EA6A0B" w:rsidRPr="002E0B52" w:rsidRDefault="00EA6A0B">
      <w:pPr>
        <w:pStyle w:val="Normlny1"/>
        <w:widowControl/>
        <w:spacing w:line="360" w:lineRule="auto"/>
        <w:rPr>
          <w:rFonts w:eastAsia="Tahoma"/>
          <w:sz w:val="28"/>
          <w:szCs w:val="28"/>
        </w:rPr>
      </w:pPr>
    </w:p>
    <w:p w14:paraId="022C06CF" w14:textId="77777777" w:rsidR="00EA6A0B" w:rsidRPr="002E0B52" w:rsidRDefault="00534159">
      <w:pPr>
        <w:pStyle w:val="Normlny1"/>
        <w:widowControl/>
        <w:spacing w:line="360" w:lineRule="auto"/>
        <w:rPr>
          <w:rFonts w:eastAsia="Tahoma"/>
          <w:b/>
          <w:sz w:val="28"/>
          <w:szCs w:val="28"/>
        </w:rPr>
      </w:pPr>
      <w:r w:rsidRPr="002E0B52">
        <w:rPr>
          <w:rFonts w:eastAsia="Tahoma"/>
          <w:b/>
          <w:sz w:val="28"/>
          <w:szCs w:val="28"/>
        </w:rPr>
        <w:t xml:space="preserve">6. Základná charakteristika MČ Košice - Krásna </w:t>
      </w:r>
    </w:p>
    <w:p w14:paraId="6E0DF462" w14:textId="77777777" w:rsidR="00EA6A0B" w:rsidRPr="002E0B52" w:rsidRDefault="00EA6A0B">
      <w:pPr>
        <w:pStyle w:val="Normlny1"/>
        <w:widowControl/>
        <w:spacing w:line="360" w:lineRule="auto"/>
        <w:rPr>
          <w:rFonts w:eastAsia="Tahoma"/>
          <w:b/>
          <w:sz w:val="24"/>
          <w:szCs w:val="24"/>
        </w:rPr>
      </w:pPr>
    </w:p>
    <w:p w14:paraId="0D886937" w14:textId="06BC86F0" w:rsidR="008D6A1B" w:rsidRPr="008D6A1B" w:rsidRDefault="008D6A1B" w:rsidP="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 xml:space="preserve">MČ Košice – Krásna  je samostatný územný samosprávny a správny celok Slovenskej republiky. Je právnickou osobou, ktorá za podmienok ustanovených zákonom samostatne hospodári s vlastným majetkom a s vlastnými príjmami. Základnou úlohou MČ pri výkone samosprávy je starostlivosť o všestranný rozvoj jej územia a o potreby jej obyvateľov. </w:t>
      </w:r>
    </w:p>
    <w:p w14:paraId="3D7AD182" w14:textId="77777777" w:rsidR="008D6A1B" w:rsidRDefault="008D6A1B">
      <w:pPr>
        <w:pStyle w:val="Normlny1"/>
        <w:widowControl/>
        <w:spacing w:line="360" w:lineRule="auto"/>
        <w:rPr>
          <w:rFonts w:eastAsia="Tahoma"/>
          <w:b/>
          <w:sz w:val="24"/>
          <w:szCs w:val="24"/>
        </w:rPr>
      </w:pPr>
    </w:p>
    <w:p w14:paraId="7440B261" w14:textId="45392CDC" w:rsidR="00EA6A0B" w:rsidRPr="002E0B52" w:rsidRDefault="00534159">
      <w:pPr>
        <w:pStyle w:val="Normlny1"/>
        <w:widowControl/>
        <w:spacing w:line="360" w:lineRule="auto"/>
        <w:rPr>
          <w:rFonts w:eastAsia="Tahoma"/>
          <w:b/>
          <w:sz w:val="24"/>
          <w:szCs w:val="24"/>
        </w:rPr>
      </w:pPr>
      <w:r w:rsidRPr="002E0B52">
        <w:rPr>
          <w:rFonts w:eastAsia="Tahoma"/>
          <w:b/>
          <w:sz w:val="24"/>
          <w:szCs w:val="24"/>
        </w:rPr>
        <w:t xml:space="preserve">Geografické údaje </w:t>
      </w:r>
    </w:p>
    <w:p w14:paraId="71082DE5" w14:textId="77777777" w:rsidR="00EA6A0B" w:rsidRPr="002E0B52" w:rsidRDefault="00EA6A0B">
      <w:pPr>
        <w:pStyle w:val="Normlny1"/>
        <w:widowControl/>
        <w:spacing w:line="360" w:lineRule="auto"/>
        <w:rPr>
          <w:rFonts w:eastAsia="Tahoma"/>
          <w:sz w:val="24"/>
          <w:szCs w:val="24"/>
        </w:rPr>
      </w:pPr>
    </w:p>
    <w:p w14:paraId="61D5915E" w14:textId="2BC43D0C" w:rsidR="00EA6A0B" w:rsidRPr="002E0B52" w:rsidRDefault="008D6A1B">
      <w:pPr>
        <w:pStyle w:val="Normlny1"/>
        <w:widowControl/>
        <w:spacing w:line="360" w:lineRule="auto"/>
        <w:jc w:val="both"/>
        <w:rPr>
          <w:rFonts w:eastAsia="Tahoma"/>
          <w:sz w:val="24"/>
          <w:szCs w:val="24"/>
        </w:rPr>
      </w:pPr>
      <w:r>
        <w:rPr>
          <w:rFonts w:eastAsia="Tahoma"/>
          <w:sz w:val="24"/>
          <w:szCs w:val="24"/>
          <w:highlight w:val="white"/>
        </w:rPr>
        <w:tab/>
      </w:r>
      <w:r w:rsidR="00534159" w:rsidRPr="002E0B52">
        <w:rPr>
          <w:rFonts w:eastAsia="Tahoma"/>
          <w:sz w:val="24"/>
          <w:szCs w:val="24"/>
          <w:highlight w:val="white"/>
        </w:rPr>
        <w:t>Mestská časť Košice - Krásna sa nachádza v juhovýchodnej časti mesta Košice na oboch brehoch rieky Hornád. Susedí s mestskými časťami Nad Jazerom, Barca, Vyšné Opátske , Košická Nová Ves a obcami Košická Polianka, Nižná Hutka, Vyšná Hutka a Sady nad Torysou. Prevažne odlesnené katastrálne územie je na sútoku rieky Hornád a Torysa. Cez Krásnu prechádza hlavná dopravná tepna tejto časti a to štátna cesta II/552 s pokračovaním na obce Nižná Hutka, Bohdanovce a Slanec.</w:t>
      </w:r>
    </w:p>
    <w:p w14:paraId="5936A1A2" w14:textId="77777777" w:rsidR="00EA6A0B" w:rsidRPr="002E0B52" w:rsidRDefault="00EA6A0B">
      <w:pPr>
        <w:pStyle w:val="Normlny1"/>
        <w:widowControl/>
        <w:spacing w:line="360" w:lineRule="auto"/>
        <w:rPr>
          <w:rFonts w:eastAsia="Tahoma"/>
          <w:sz w:val="24"/>
          <w:szCs w:val="24"/>
        </w:rPr>
      </w:pPr>
    </w:p>
    <w:p w14:paraId="1FE39F91" w14:textId="77777777" w:rsidR="00EA6A0B" w:rsidRPr="002E0B52" w:rsidRDefault="00534159">
      <w:pPr>
        <w:pStyle w:val="Normlny1"/>
        <w:widowControl/>
        <w:spacing w:line="360" w:lineRule="auto"/>
        <w:rPr>
          <w:rFonts w:eastAsia="Tahoma"/>
          <w:sz w:val="24"/>
          <w:szCs w:val="24"/>
        </w:rPr>
      </w:pPr>
      <w:bookmarkStart w:id="0" w:name="_gjdgxs" w:colFirst="0" w:colLast="0"/>
      <w:bookmarkEnd w:id="0"/>
      <w:r w:rsidRPr="002E0B52">
        <w:rPr>
          <w:rFonts w:eastAsia="Tahoma"/>
          <w:b/>
          <w:sz w:val="24"/>
          <w:szCs w:val="24"/>
        </w:rPr>
        <w:t>Demografické údaje</w:t>
      </w:r>
    </w:p>
    <w:p w14:paraId="7A6D3DBC" w14:textId="77777777" w:rsidR="00EA6A0B" w:rsidRPr="002E0B52" w:rsidRDefault="00EA6A0B">
      <w:pPr>
        <w:pStyle w:val="Normlny1"/>
        <w:widowControl/>
        <w:spacing w:line="360" w:lineRule="auto"/>
        <w:rPr>
          <w:rFonts w:eastAsia="Tahoma"/>
          <w:sz w:val="24"/>
          <w:szCs w:val="24"/>
        </w:rPr>
      </w:pPr>
    </w:p>
    <w:p w14:paraId="4BE6611D" w14:textId="328E273E" w:rsidR="00EA6A0B" w:rsidRPr="00C33B3A" w:rsidRDefault="00534159">
      <w:pPr>
        <w:pStyle w:val="Normlny1"/>
        <w:widowControl/>
        <w:spacing w:line="360" w:lineRule="auto"/>
        <w:rPr>
          <w:rFonts w:eastAsia="Tahoma"/>
          <w:sz w:val="24"/>
          <w:szCs w:val="24"/>
        </w:rPr>
      </w:pPr>
      <w:r w:rsidRPr="00C33B3A">
        <w:rPr>
          <w:rFonts w:eastAsia="Tahoma"/>
          <w:sz w:val="24"/>
          <w:szCs w:val="24"/>
        </w:rPr>
        <w:t>Počet obyvateľov MČ k 31.12.20</w:t>
      </w:r>
      <w:r w:rsidR="00587D27" w:rsidRPr="00C33B3A">
        <w:rPr>
          <w:rFonts w:eastAsia="Tahoma"/>
          <w:sz w:val="24"/>
          <w:szCs w:val="24"/>
        </w:rPr>
        <w:t>2</w:t>
      </w:r>
      <w:r w:rsidR="003F1AD4" w:rsidRPr="00C33B3A">
        <w:rPr>
          <w:rFonts w:eastAsia="Tahoma"/>
          <w:sz w:val="24"/>
          <w:szCs w:val="24"/>
        </w:rPr>
        <w:t>1</w:t>
      </w:r>
      <w:r w:rsidRPr="00C33B3A">
        <w:rPr>
          <w:rFonts w:eastAsia="Tahoma"/>
          <w:sz w:val="24"/>
          <w:szCs w:val="24"/>
        </w:rPr>
        <w:t xml:space="preserve"> bol </w:t>
      </w:r>
      <w:r w:rsidR="00C33B3A" w:rsidRPr="00C33B3A">
        <w:rPr>
          <w:rFonts w:eastAsia="Tahoma"/>
          <w:sz w:val="24"/>
          <w:szCs w:val="24"/>
        </w:rPr>
        <w:t>6078</w:t>
      </w:r>
      <w:r w:rsidRPr="00C33B3A">
        <w:rPr>
          <w:rFonts w:eastAsia="Tahoma"/>
          <w:sz w:val="24"/>
          <w:szCs w:val="24"/>
        </w:rPr>
        <w:t xml:space="preserve">. </w:t>
      </w:r>
    </w:p>
    <w:p w14:paraId="60286D46" w14:textId="77777777" w:rsidR="00EA6A0B" w:rsidRPr="002E0B52" w:rsidRDefault="00EA6A0B">
      <w:pPr>
        <w:pStyle w:val="Normlny1"/>
        <w:widowControl/>
        <w:spacing w:line="360" w:lineRule="auto"/>
        <w:rPr>
          <w:rFonts w:eastAsia="Tahoma"/>
          <w:b/>
          <w:sz w:val="28"/>
          <w:szCs w:val="28"/>
        </w:rPr>
      </w:pPr>
    </w:p>
    <w:p w14:paraId="09F50B2C" w14:textId="77777777" w:rsidR="00EA6A0B" w:rsidRPr="002E0B52" w:rsidRDefault="00534159">
      <w:pPr>
        <w:pStyle w:val="Normlny1"/>
        <w:widowControl/>
        <w:spacing w:line="360" w:lineRule="auto"/>
        <w:jc w:val="both"/>
        <w:rPr>
          <w:rFonts w:eastAsia="Tahoma"/>
          <w:b/>
          <w:sz w:val="28"/>
          <w:szCs w:val="28"/>
        </w:rPr>
      </w:pPr>
      <w:r w:rsidRPr="002E0B52">
        <w:rPr>
          <w:rFonts w:eastAsia="Tahoma"/>
          <w:b/>
          <w:sz w:val="28"/>
          <w:szCs w:val="28"/>
        </w:rPr>
        <w:t>7. Poslanie, vízie, ciele</w:t>
      </w:r>
    </w:p>
    <w:p w14:paraId="18BA4A50" w14:textId="77777777" w:rsidR="00EA6A0B" w:rsidRPr="002E0B52" w:rsidRDefault="00EA6A0B">
      <w:pPr>
        <w:pStyle w:val="Normlny1"/>
        <w:widowControl/>
        <w:spacing w:line="360" w:lineRule="auto"/>
        <w:jc w:val="both"/>
        <w:rPr>
          <w:rFonts w:eastAsia="Tahoma"/>
          <w:b/>
          <w:sz w:val="24"/>
          <w:szCs w:val="24"/>
        </w:rPr>
      </w:pPr>
    </w:p>
    <w:p w14:paraId="3DC1A2CC" w14:textId="2266C084" w:rsidR="00EA6A0B" w:rsidRPr="002E0B52" w:rsidRDefault="008D6A1B">
      <w:pPr>
        <w:pStyle w:val="Normlny1"/>
        <w:widowControl/>
        <w:spacing w:line="360" w:lineRule="auto"/>
        <w:jc w:val="both"/>
        <w:rPr>
          <w:rFonts w:eastAsia="Tahoma"/>
          <w:sz w:val="24"/>
          <w:szCs w:val="24"/>
        </w:rPr>
      </w:pPr>
      <w:r>
        <w:rPr>
          <w:rFonts w:eastAsia="Tahoma"/>
          <w:b/>
          <w:sz w:val="24"/>
          <w:szCs w:val="24"/>
        </w:rPr>
        <w:tab/>
      </w:r>
      <w:r w:rsidR="00534159" w:rsidRPr="002E0B52">
        <w:rPr>
          <w:rFonts w:eastAsia="Tahoma"/>
          <w:b/>
          <w:sz w:val="24"/>
          <w:szCs w:val="24"/>
        </w:rPr>
        <w:t>Poslaním MČ Košice - Krásna</w:t>
      </w:r>
      <w:r w:rsidR="00534159" w:rsidRPr="002E0B52">
        <w:rPr>
          <w:rFonts w:eastAsia="Tahoma"/>
          <w:sz w:val="24"/>
          <w:szCs w:val="24"/>
        </w:rPr>
        <w:t xml:space="preserve">:  je ochrana a rozvoj života, zdravia občanov, životného prostredia,  majetku mestskej časti,  dodržiavanie zákonnosti a  pravidiel miestnej samosprávy a všeobecných záväzných nariadení. MČ plní úlohy na úseku registra obyvateľov, ohlasovanie pobytu obyvateľov, osvedčuje podpisy, vedie aktuálne účtovníctvo a výkazníctvo. Stará sa o šport a kultúrno - spoločenské vyžitie občanov. </w:t>
      </w:r>
    </w:p>
    <w:p w14:paraId="488F4DBE" w14:textId="7152925D" w:rsidR="00EA6A0B" w:rsidRPr="002E0B52" w:rsidRDefault="00534159">
      <w:pPr>
        <w:pStyle w:val="Normlny1"/>
        <w:widowControl/>
        <w:spacing w:line="360" w:lineRule="auto"/>
        <w:jc w:val="both"/>
        <w:rPr>
          <w:rFonts w:eastAsia="Tahoma"/>
          <w:sz w:val="24"/>
          <w:szCs w:val="24"/>
        </w:rPr>
      </w:pPr>
      <w:r w:rsidRPr="002E0B52">
        <w:rPr>
          <w:rFonts w:eastAsia="Tahoma"/>
          <w:b/>
          <w:sz w:val="24"/>
          <w:szCs w:val="24"/>
        </w:rPr>
        <w:t xml:space="preserve">Vízie MČ vychádzajú z volebného programu s názvom </w:t>
      </w:r>
      <w:r w:rsidR="00587D27" w:rsidRPr="002E0B52">
        <w:rPr>
          <w:rFonts w:eastAsia="Tahoma"/>
          <w:b/>
          <w:sz w:val="24"/>
          <w:szCs w:val="24"/>
        </w:rPr>
        <w:t>STAROSTA PRE VŠETKÝCH</w:t>
      </w:r>
      <w:r w:rsidRPr="002E0B52">
        <w:rPr>
          <w:rFonts w:eastAsia="Tahoma"/>
          <w:b/>
          <w:sz w:val="24"/>
          <w:szCs w:val="24"/>
        </w:rPr>
        <w:t>:</w:t>
      </w:r>
      <w:r w:rsidRPr="002E0B52">
        <w:rPr>
          <w:rFonts w:eastAsia="Tahoma"/>
          <w:sz w:val="24"/>
          <w:szCs w:val="24"/>
        </w:rPr>
        <w:t xml:space="preserve"> zlepšenie úrovne života v MČ, jej rozvoj a modernizácia,  zlepšovanie kvality podnikateľskej sféry a služieb v obci. Uplatňovať pritom otvorenosť,  profesionálny prístup voči občanom, dodávateľom  a ostatným subjektom. </w:t>
      </w:r>
    </w:p>
    <w:p w14:paraId="3CA63F80" w14:textId="77777777" w:rsidR="00C804AE" w:rsidRPr="002E0B52" w:rsidRDefault="00C804AE">
      <w:pPr>
        <w:pStyle w:val="Normlny1"/>
        <w:widowControl/>
        <w:spacing w:line="360" w:lineRule="auto"/>
        <w:jc w:val="both"/>
        <w:rPr>
          <w:rFonts w:eastAsia="Tahoma"/>
          <w:sz w:val="24"/>
          <w:szCs w:val="24"/>
        </w:rPr>
      </w:pPr>
    </w:p>
    <w:p w14:paraId="50DEE44C" w14:textId="5AF4428C" w:rsidR="00EA6A0B" w:rsidRPr="002E0B52" w:rsidRDefault="008D6A1B">
      <w:pPr>
        <w:pStyle w:val="Normlny1"/>
        <w:widowControl/>
        <w:spacing w:line="360" w:lineRule="auto"/>
        <w:jc w:val="both"/>
        <w:rPr>
          <w:rFonts w:eastAsia="Tahoma"/>
          <w:sz w:val="24"/>
          <w:szCs w:val="24"/>
        </w:rPr>
      </w:pPr>
      <w:r>
        <w:rPr>
          <w:rFonts w:eastAsia="Tahoma"/>
          <w:b/>
          <w:sz w:val="24"/>
          <w:szCs w:val="24"/>
        </w:rPr>
        <w:tab/>
      </w:r>
      <w:r w:rsidR="00534159" w:rsidRPr="002E0B52">
        <w:rPr>
          <w:rFonts w:eastAsia="Tahoma"/>
          <w:b/>
          <w:sz w:val="24"/>
          <w:szCs w:val="24"/>
        </w:rPr>
        <w:t>Ciele MČ</w:t>
      </w:r>
      <w:r w:rsidR="00534159" w:rsidRPr="002E0B52">
        <w:rPr>
          <w:rFonts w:eastAsia="Tahoma"/>
          <w:sz w:val="24"/>
          <w:szCs w:val="24"/>
        </w:rPr>
        <w:t>: Cieľom MČ  je ochraňovať a zveľaďovať  majetok MČ, dobudovať neukončenú  infraštruktúru, skvalitniť služby obyvateľom, ochraňovať a zvyšovať kvalitu životného prostredia.</w:t>
      </w:r>
    </w:p>
    <w:p w14:paraId="11E90670" w14:textId="77777777" w:rsidR="00EA6A0B" w:rsidRPr="002E0B52" w:rsidRDefault="00EA6A0B">
      <w:pPr>
        <w:pStyle w:val="Normlny1"/>
        <w:widowControl/>
        <w:spacing w:line="360" w:lineRule="auto"/>
        <w:rPr>
          <w:rFonts w:eastAsia="Tahoma"/>
          <w:sz w:val="24"/>
          <w:szCs w:val="24"/>
        </w:rPr>
      </w:pPr>
    </w:p>
    <w:p w14:paraId="18948BCF" w14:textId="1A0A537D" w:rsidR="005B3A1F" w:rsidRPr="00713C2D" w:rsidRDefault="008D6A1B" w:rsidP="005B3A1F">
      <w:pPr>
        <w:pStyle w:val="Normlny1"/>
        <w:widowControl/>
        <w:spacing w:line="360" w:lineRule="auto"/>
        <w:ind w:firstLine="720"/>
        <w:jc w:val="both"/>
        <w:rPr>
          <w:sz w:val="24"/>
          <w:szCs w:val="24"/>
        </w:rPr>
      </w:pPr>
      <w:r>
        <w:rPr>
          <w:rFonts w:eastAsia="Tahoma"/>
          <w:b/>
          <w:color w:val="00B050"/>
          <w:sz w:val="24"/>
          <w:szCs w:val="24"/>
        </w:rPr>
        <w:tab/>
      </w:r>
      <w:r w:rsidR="005B3A1F" w:rsidRPr="00C33B3A">
        <w:rPr>
          <w:sz w:val="24"/>
          <w:szCs w:val="24"/>
        </w:rPr>
        <w:t>Jednou z hlavných investičných akcií</w:t>
      </w:r>
      <w:r w:rsidR="005B3A1F">
        <w:rPr>
          <w:sz w:val="24"/>
          <w:szCs w:val="24"/>
        </w:rPr>
        <w:t xml:space="preserve"> Mestskej časti Košice Krásna v</w:t>
      </w:r>
      <w:r w:rsidR="005B3A1F" w:rsidRPr="00C33B3A">
        <w:rPr>
          <w:sz w:val="24"/>
          <w:szCs w:val="24"/>
        </w:rPr>
        <w:t xml:space="preserve"> roku 2021 </w:t>
      </w:r>
      <w:r w:rsidR="005B3A1F">
        <w:rPr>
          <w:sz w:val="24"/>
          <w:szCs w:val="24"/>
        </w:rPr>
        <w:t>bola rekonštrukcia</w:t>
      </w:r>
      <w:r w:rsidR="005B3A1F" w:rsidRPr="00C33B3A">
        <w:rPr>
          <w:sz w:val="24"/>
          <w:szCs w:val="24"/>
        </w:rPr>
        <w:t xml:space="preserve"> </w:t>
      </w:r>
      <w:r w:rsidR="005B3A1F">
        <w:rPr>
          <w:sz w:val="24"/>
          <w:szCs w:val="24"/>
        </w:rPr>
        <w:t>k</w:t>
      </w:r>
      <w:r w:rsidR="005B3A1F" w:rsidRPr="00C33B3A">
        <w:rPr>
          <w:sz w:val="24"/>
          <w:szCs w:val="24"/>
        </w:rPr>
        <w:t>rižovatk</w:t>
      </w:r>
      <w:r w:rsidR="005B3A1F">
        <w:rPr>
          <w:sz w:val="24"/>
          <w:szCs w:val="24"/>
        </w:rPr>
        <w:t xml:space="preserve">y </w:t>
      </w:r>
      <w:r w:rsidR="005B3A1F" w:rsidRPr="00C33B3A">
        <w:rPr>
          <w:sz w:val="24"/>
          <w:szCs w:val="24"/>
        </w:rPr>
        <w:t>ulíc Žiacka – Adamova – Lackova</w:t>
      </w:r>
      <w:r w:rsidR="005B3A1F">
        <w:rPr>
          <w:sz w:val="24"/>
          <w:szCs w:val="24"/>
        </w:rPr>
        <w:t xml:space="preserve"> (kruhový objazd) a tiež rozsiahla rekonštrukcia verejného osvetlenia v Mestskej časti, ktorej výsledkom je pokles spotreby na úroveň 40 % pri zvýšenom počte svietidiel.</w:t>
      </w:r>
    </w:p>
    <w:p w14:paraId="16A8B0F4" w14:textId="77777777" w:rsidR="005B3A1F" w:rsidRDefault="005B3A1F">
      <w:pPr>
        <w:pStyle w:val="Normlny1"/>
        <w:widowControl/>
        <w:spacing w:line="360" w:lineRule="auto"/>
        <w:rPr>
          <w:sz w:val="24"/>
          <w:szCs w:val="24"/>
        </w:rPr>
      </w:pPr>
    </w:p>
    <w:p w14:paraId="26535D0B" w14:textId="3D3E35F4" w:rsidR="00EA6A0B" w:rsidRPr="002E0B52" w:rsidRDefault="00534159">
      <w:pPr>
        <w:pStyle w:val="Normlny1"/>
        <w:widowControl/>
        <w:spacing w:line="360" w:lineRule="auto"/>
        <w:rPr>
          <w:rFonts w:eastAsia="Tahoma"/>
          <w:b/>
          <w:sz w:val="28"/>
          <w:szCs w:val="28"/>
        </w:rPr>
      </w:pPr>
      <w:r w:rsidRPr="002E0B52">
        <w:rPr>
          <w:rFonts w:eastAsia="Tahoma"/>
          <w:b/>
          <w:sz w:val="28"/>
          <w:szCs w:val="28"/>
        </w:rPr>
        <w:t>8. Symboly mestskej časti</w:t>
      </w:r>
    </w:p>
    <w:p w14:paraId="67252757" w14:textId="77777777" w:rsidR="00EA6A0B" w:rsidRPr="002E0B52" w:rsidRDefault="00EA6A0B">
      <w:pPr>
        <w:pStyle w:val="Normlny1"/>
        <w:widowControl/>
        <w:spacing w:line="360" w:lineRule="auto"/>
        <w:rPr>
          <w:rFonts w:eastAsia="Tahoma"/>
          <w:sz w:val="24"/>
          <w:szCs w:val="24"/>
        </w:rPr>
      </w:pPr>
    </w:p>
    <w:p w14:paraId="1763253A" w14:textId="64D3274A" w:rsidR="00EA6A0B" w:rsidRPr="002E0B52" w:rsidRDefault="002B62A3">
      <w:pPr>
        <w:pStyle w:val="Normlny1"/>
        <w:widowControl/>
        <w:spacing w:line="360" w:lineRule="auto"/>
        <w:jc w:val="both"/>
        <w:rPr>
          <w:rFonts w:eastAsia="Tahoma"/>
          <w:sz w:val="24"/>
          <w:szCs w:val="24"/>
        </w:rPr>
      </w:pPr>
      <w:r>
        <w:rPr>
          <w:rFonts w:eastAsia="Tahoma"/>
          <w:sz w:val="24"/>
          <w:szCs w:val="24"/>
          <w:highlight w:val="white"/>
        </w:rPr>
        <w:tab/>
      </w:r>
      <w:r w:rsidR="00534159" w:rsidRPr="002E0B52">
        <w:rPr>
          <w:rFonts w:eastAsia="Tahoma"/>
          <w:sz w:val="24"/>
          <w:szCs w:val="24"/>
          <w:highlight w:val="white"/>
        </w:rPr>
        <w:t>Uznesením č. 17 zo dňa 29. 5. 2000 schválilo miestne zastupiteľstvo návrh erbu a zástavy, ktorý vypracoval Gabriel Kládek. V roku 2000 bol Heraldickou komisiou Ministerstva vnútra Slovenskej republiky pre Mestskú časť Krásna schválený erb a vlajka. Tieto heraldické symboly sú zaevidované v Heraldickom registri Slovenskej republiky pod signatúrou K-134/2000.</w:t>
      </w:r>
    </w:p>
    <w:p w14:paraId="5197D5C5" w14:textId="77777777" w:rsidR="00EA6A0B" w:rsidRPr="002E0B52" w:rsidRDefault="00EA6A0B">
      <w:pPr>
        <w:pStyle w:val="Normlny1"/>
        <w:widowControl/>
        <w:spacing w:line="360" w:lineRule="auto"/>
        <w:rPr>
          <w:rFonts w:eastAsia="Tahoma"/>
          <w:sz w:val="24"/>
          <w:szCs w:val="24"/>
        </w:rPr>
      </w:pPr>
    </w:p>
    <w:p w14:paraId="0AC3705E" w14:textId="06BA6DA4" w:rsidR="0027403E" w:rsidRPr="0027403E" w:rsidRDefault="00534159" w:rsidP="0027403E">
      <w:pPr>
        <w:pStyle w:val="Normlny1"/>
        <w:widowControl/>
        <w:spacing w:line="360" w:lineRule="auto"/>
        <w:rPr>
          <w:rFonts w:eastAsia="Tahoma"/>
          <w:sz w:val="24"/>
          <w:szCs w:val="24"/>
        </w:rPr>
      </w:pPr>
      <w:r w:rsidRPr="002E0B52">
        <w:rPr>
          <w:rFonts w:eastAsia="Tahoma"/>
          <w:noProof/>
          <w:sz w:val="24"/>
          <w:szCs w:val="24"/>
        </w:rPr>
        <w:drawing>
          <wp:inline distT="0" distB="0" distL="0" distR="0" wp14:anchorId="1149FABE" wp14:editId="5E25040B">
            <wp:extent cx="842400" cy="982800"/>
            <wp:effectExtent l="0" t="0" r="0" b="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9"/>
                    <a:srcRect/>
                    <a:stretch>
                      <a:fillRect/>
                    </a:stretch>
                  </pic:blipFill>
                  <pic:spPr>
                    <a:xfrm>
                      <a:off x="0" y="0"/>
                      <a:ext cx="842400" cy="982800"/>
                    </a:xfrm>
                    <a:prstGeom prst="rect">
                      <a:avLst/>
                    </a:prstGeom>
                    <a:ln/>
                  </pic:spPr>
                </pic:pic>
              </a:graphicData>
            </a:graphic>
          </wp:inline>
        </w:drawing>
      </w:r>
    </w:p>
    <w:p w14:paraId="2942B7F2" w14:textId="1931B476" w:rsidR="00EA6A0B" w:rsidRPr="002E0B52" w:rsidRDefault="00534159">
      <w:pPr>
        <w:pStyle w:val="Normlny1"/>
        <w:widowControl/>
        <w:shd w:val="clear" w:color="auto" w:fill="FFFFFF"/>
        <w:spacing w:before="195" w:after="195" w:line="360" w:lineRule="auto"/>
        <w:jc w:val="both"/>
        <w:rPr>
          <w:rFonts w:eastAsia="Tahoma"/>
          <w:b/>
          <w:sz w:val="24"/>
          <w:szCs w:val="24"/>
        </w:rPr>
      </w:pPr>
      <w:r w:rsidRPr="002E0B52">
        <w:rPr>
          <w:rFonts w:eastAsia="Tahoma"/>
          <w:b/>
          <w:sz w:val="24"/>
          <w:szCs w:val="24"/>
        </w:rPr>
        <w:t>Popis erbu :</w:t>
      </w:r>
    </w:p>
    <w:p w14:paraId="7F978019" w14:textId="77777777" w:rsidR="00EA6A0B" w:rsidRPr="002E0B52" w:rsidRDefault="00534159">
      <w:pPr>
        <w:pStyle w:val="Normlny1"/>
        <w:widowControl/>
        <w:shd w:val="clear" w:color="auto" w:fill="FFFFFF"/>
        <w:spacing w:before="195" w:after="195" w:line="360" w:lineRule="auto"/>
        <w:jc w:val="both"/>
        <w:rPr>
          <w:rFonts w:eastAsia="Tahoma"/>
          <w:sz w:val="24"/>
          <w:szCs w:val="24"/>
        </w:rPr>
      </w:pPr>
      <w:r w:rsidRPr="002E0B52">
        <w:rPr>
          <w:rFonts w:eastAsia="Tahoma"/>
          <w:sz w:val="24"/>
          <w:szCs w:val="24"/>
        </w:rPr>
        <w:t>V modrom štíte vpravo na striebornom kamennom stĺpe strieborné osemšpicové koleso, vľavo zlatý lev v rovnakej zbroji, v labách so striebornou tŕňovou bezlistou vetvičkou ukončenou tromi červenými zlatostredovými a striebrokalíšnymi ružami.</w:t>
      </w:r>
    </w:p>
    <w:p w14:paraId="721A4055" w14:textId="77777777" w:rsidR="00EA6A0B" w:rsidRPr="002E0B52"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noProof/>
          <w:sz w:val="24"/>
          <w:szCs w:val="24"/>
        </w:rPr>
        <w:drawing>
          <wp:inline distT="0" distB="0" distL="0" distR="0" wp14:anchorId="4D18FC9A" wp14:editId="529F7B48">
            <wp:extent cx="1047750" cy="1552575"/>
            <wp:effectExtent l="0" t="0" r="0" b="0"/>
            <wp:docPr id="2" name="image1.jpg" descr="Popis: Zástava mestskej časti Košice-Krásna"/>
            <wp:cNvGraphicFramePr/>
            <a:graphic xmlns:a="http://schemas.openxmlformats.org/drawingml/2006/main">
              <a:graphicData uri="http://schemas.openxmlformats.org/drawingml/2006/picture">
                <pic:pic xmlns:pic="http://schemas.openxmlformats.org/drawingml/2006/picture">
                  <pic:nvPicPr>
                    <pic:cNvPr id="0" name="image1.jpg" descr="Popis: Zástava mestskej časti Košice-Krásna"/>
                    <pic:cNvPicPr preferRelativeResize="0"/>
                  </pic:nvPicPr>
                  <pic:blipFill>
                    <a:blip r:embed="rId10"/>
                    <a:srcRect/>
                    <a:stretch>
                      <a:fillRect/>
                    </a:stretch>
                  </pic:blipFill>
                  <pic:spPr>
                    <a:xfrm>
                      <a:off x="0" y="0"/>
                      <a:ext cx="1047750" cy="1552575"/>
                    </a:xfrm>
                    <a:prstGeom prst="rect">
                      <a:avLst/>
                    </a:prstGeom>
                    <a:ln/>
                  </pic:spPr>
                </pic:pic>
              </a:graphicData>
            </a:graphic>
          </wp:inline>
        </w:drawing>
      </w:r>
    </w:p>
    <w:p w14:paraId="3C66FCFE" w14:textId="77777777" w:rsidR="0027403E" w:rsidRDefault="0027403E">
      <w:pPr>
        <w:pStyle w:val="Normlny1"/>
        <w:widowControl/>
        <w:shd w:val="clear" w:color="auto" w:fill="FFFFFF"/>
        <w:spacing w:before="195" w:after="195" w:line="360" w:lineRule="auto"/>
        <w:jc w:val="both"/>
        <w:rPr>
          <w:rFonts w:eastAsia="Tahoma"/>
          <w:b/>
          <w:sz w:val="24"/>
          <w:szCs w:val="24"/>
        </w:rPr>
      </w:pPr>
    </w:p>
    <w:p w14:paraId="7422E374" w14:textId="390CD57D" w:rsidR="00EA6A0B" w:rsidRPr="002E0B52" w:rsidRDefault="00534159">
      <w:pPr>
        <w:pStyle w:val="Normlny1"/>
        <w:widowControl/>
        <w:shd w:val="clear" w:color="auto" w:fill="FFFFFF"/>
        <w:spacing w:before="195" w:after="195" w:line="360" w:lineRule="auto"/>
        <w:jc w:val="both"/>
        <w:rPr>
          <w:rFonts w:eastAsia="Tahoma"/>
          <w:b/>
          <w:sz w:val="24"/>
          <w:szCs w:val="24"/>
        </w:rPr>
      </w:pPr>
      <w:r w:rsidRPr="002E0B52">
        <w:rPr>
          <w:rFonts w:eastAsia="Tahoma"/>
          <w:b/>
          <w:sz w:val="24"/>
          <w:szCs w:val="24"/>
        </w:rPr>
        <w:lastRenderedPageBreak/>
        <w:t>Popis vlajky :</w:t>
      </w:r>
    </w:p>
    <w:p w14:paraId="797CCC9A" w14:textId="77777777" w:rsidR="00EA6A0B" w:rsidRPr="002E0B52" w:rsidRDefault="00534159">
      <w:pPr>
        <w:pStyle w:val="Normlny1"/>
        <w:widowControl/>
        <w:shd w:val="clear" w:color="auto" w:fill="FFFFFF"/>
        <w:spacing w:before="195" w:after="195" w:line="360" w:lineRule="auto"/>
        <w:jc w:val="both"/>
        <w:rPr>
          <w:rFonts w:eastAsia="Tahoma"/>
          <w:sz w:val="24"/>
          <w:szCs w:val="24"/>
        </w:rPr>
      </w:pPr>
      <w:r w:rsidRPr="002E0B52">
        <w:rPr>
          <w:rFonts w:eastAsia="Tahoma"/>
          <w:sz w:val="24"/>
          <w:szCs w:val="24"/>
        </w:rPr>
        <w:t>2 : 3 červeno-zlato-červené a strieborno-modro-strieborné zvislé pruhy s horným striedavým lemovaním modrej a zlatej, ukončenie tromi cípmi, t. j. dvoma zástrihmi , siahajúcimi do tretiny jej listu.</w:t>
      </w:r>
    </w:p>
    <w:p w14:paraId="43C22CB3" w14:textId="77777777" w:rsidR="00EA6A0B" w:rsidRPr="002E0B52" w:rsidRDefault="00534159">
      <w:pPr>
        <w:pStyle w:val="Normlny1"/>
        <w:widowControl/>
        <w:spacing w:line="360" w:lineRule="auto"/>
        <w:rPr>
          <w:rFonts w:eastAsia="Tahoma"/>
          <w:b/>
          <w:sz w:val="28"/>
          <w:szCs w:val="28"/>
        </w:rPr>
      </w:pPr>
      <w:r w:rsidRPr="002E0B52">
        <w:rPr>
          <w:rFonts w:eastAsia="Tahoma"/>
          <w:b/>
          <w:sz w:val="28"/>
          <w:szCs w:val="28"/>
        </w:rPr>
        <w:t>9. Pamiatky</w:t>
      </w:r>
    </w:p>
    <w:p w14:paraId="04FA5F4A" w14:textId="77777777" w:rsidR="0027403E" w:rsidRDefault="0027403E">
      <w:pPr>
        <w:pStyle w:val="Normlny1"/>
        <w:widowControl/>
        <w:spacing w:line="360" w:lineRule="auto"/>
        <w:rPr>
          <w:rFonts w:eastAsia="Tahoma"/>
          <w:b/>
          <w:sz w:val="24"/>
          <w:szCs w:val="24"/>
        </w:rPr>
      </w:pPr>
    </w:p>
    <w:p w14:paraId="0B39B981" w14:textId="56047B48" w:rsidR="00EA6A0B" w:rsidRPr="002E0B52" w:rsidRDefault="00534159">
      <w:pPr>
        <w:pStyle w:val="Normlny1"/>
        <w:widowControl/>
        <w:spacing w:line="360" w:lineRule="auto"/>
        <w:rPr>
          <w:rFonts w:eastAsia="Tahoma"/>
          <w:b/>
          <w:sz w:val="24"/>
          <w:szCs w:val="24"/>
        </w:rPr>
      </w:pPr>
      <w:r w:rsidRPr="002E0B52">
        <w:rPr>
          <w:rFonts w:eastAsia="Tahoma"/>
          <w:b/>
          <w:sz w:val="24"/>
          <w:szCs w:val="24"/>
        </w:rPr>
        <w:t xml:space="preserve"> Kostol sv. Cyrila a Metoda</w:t>
      </w:r>
    </w:p>
    <w:p w14:paraId="408E419C" w14:textId="77777777" w:rsidR="00EA6A0B" w:rsidRPr="002E0B52" w:rsidRDefault="00D91E92">
      <w:pPr>
        <w:pStyle w:val="Normlny1"/>
        <w:widowControl/>
        <w:spacing w:line="360" w:lineRule="auto"/>
        <w:rPr>
          <w:rFonts w:eastAsia="Tahoma"/>
          <w:b/>
          <w:sz w:val="24"/>
          <w:szCs w:val="24"/>
        </w:rPr>
      </w:pPr>
      <w:r w:rsidRPr="002E0B52">
        <w:rPr>
          <w:rFonts w:eastAsia="Tahoma"/>
          <w:b/>
          <w:noProof/>
          <w:color w:val="FF0000"/>
          <w:sz w:val="24"/>
          <w:szCs w:val="24"/>
        </w:rPr>
        <w:drawing>
          <wp:inline distT="0" distB="0" distL="0" distR="0" wp14:anchorId="4B49631B" wp14:editId="596BD681">
            <wp:extent cx="3838575" cy="2162175"/>
            <wp:effectExtent l="0" t="0" r="0" b="0"/>
            <wp:docPr id="5" name="image4.jpg" descr="k 2"/>
            <wp:cNvGraphicFramePr/>
            <a:graphic xmlns:a="http://schemas.openxmlformats.org/drawingml/2006/main">
              <a:graphicData uri="http://schemas.openxmlformats.org/drawingml/2006/picture">
                <pic:pic xmlns:pic="http://schemas.openxmlformats.org/drawingml/2006/picture">
                  <pic:nvPicPr>
                    <pic:cNvPr id="0" name="image4.jpg" descr="k 2"/>
                    <pic:cNvPicPr preferRelativeResize="0"/>
                  </pic:nvPicPr>
                  <pic:blipFill>
                    <a:blip r:embed="rId11"/>
                    <a:srcRect/>
                    <a:stretch>
                      <a:fillRect/>
                    </a:stretch>
                  </pic:blipFill>
                  <pic:spPr>
                    <a:xfrm>
                      <a:off x="0" y="0"/>
                      <a:ext cx="3838575" cy="2162175"/>
                    </a:xfrm>
                    <a:prstGeom prst="rect">
                      <a:avLst/>
                    </a:prstGeom>
                    <a:ln/>
                  </pic:spPr>
                </pic:pic>
              </a:graphicData>
            </a:graphic>
          </wp:inline>
        </w:drawing>
      </w:r>
    </w:p>
    <w:p w14:paraId="2C77DCE8" w14:textId="77777777" w:rsidR="00EA6A0B" w:rsidRPr="002E0B52" w:rsidRDefault="00EA6A0B">
      <w:pPr>
        <w:pStyle w:val="Normlny1"/>
        <w:widowControl/>
        <w:spacing w:line="360" w:lineRule="auto"/>
        <w:rPr>
          <w:rFonts w:eastAsia="Tahoma"/>
          <w:b/>
          <w:color w:val="FF0000"/>
          <w:sz w:val="24"/>
          <w:szCs w:val="24"/>
        </w:rPr>
      </w:pPr>
    </w:p>
    <w:p w14:paraId="0D6284F4" w14:textId="77777777" w:rsidR="00EA6A0B" w:rsidRPr="002E0B52" w:rsidRDefault="00EA6A0B">
      <w:pPr>
        <w:pStyle w:val="Normlny1"/>
        <w:widowControl/>
        <w:spacing w:line="360" w:lineRule="auto"/>
        <w:jc w:val="both"/>
        <w:rPr>
          <w:rFonts w:eastAsia="Tahoma"/>
          <w:b/>
          <w:sz w:val="24"/>
          <w:szCs w:val="24"/>
        </w:rPr>
      </w:pPr>
    </w:p>
    <w:p w14:paraId="179341DC" w14:textId="29A9D06C" w:rsidR="00EA6A0B" w:rsidRPr="002E0B52" w:rsidRDefault="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Vzácnou dominantou  Krásnej je chrám zasvätený slovanským vierozvestom sv. Cyrilovi a Metodovi. V roku 2015 sme si pripomenuli 80. výročie od jeho konsekrácie. S výstavbou chrámu sa začalo 1.novembra 1934 za vtedajšieho správcu fary Michala Adama. Slávnostná vysviacka kostola sa konala 29. septembra 1935 za účasti biskupa Jozefa Čárskeho, projektanta Milana Michala Harminca a staviteľa Jozefa Šašinku. Z farskej kroniky sa dozvedáme, že tento monumentálny nový chrám stál 572 tis. Kčs. Interiér sa dopĺňal postupne – v roku 1941 bola zakúpená Krížová cesta (Pócs v Maďarsku), v roku 1945 nový  organ a bočné oltáre boli postavené v roku 1949.  Po rôznych menších úpravách a opravách počas 60 rokov sa náš chrám dočkal podstatnej zmeny – pevného obetného stola a nového sanktuária s ambonou. Obetný stôl a celé sanktuárium sú vyrobené z mramoru silická brezová. Autorom projektu je Ing. arch. Ladislav Friedman. Obetný stôl a celý kostol konsekroval 10. 4. 2005 Mons. Alojz Tkáč, arcibiskup – metropolita.  Vynovená svätyňa a  oltár sú pre  budúce generácie svedectvom toho,  že súčasná generácia Krásňanov, tak ako ich otcovia sa snaží, dedičstvo otcov zachovať..</w:t>
      </w:r>
    </w:p>
    <w:p w14:paraId="075257C3" w14:textId="77777777" w:rsidR="00EA6A0B" w:rsidRPr="002E0B52" w:rsidRDefault="00EA6A0B">
      <w:pPr>
        <w:pStyle w:val="Normlny1"/>
        <w:widowControl/>
        <w:spacing w:line="360" w:lineRule="auto"/>
        <w:rPr>
          <w:rFonts w:eastAsia="Tahoma"/>
          <w:b/>
          <w:sz w:val="24"/>
          <w:szCs w:val="24"/>
        </w:rPr>
      </w:pPr>
    </w:p>
    <w:p w14:paraId="1A02D029" w14:textId="77777777" w:rsidR="0027403E" w:rsidRDefault="0027403E">
      <w:pPr>
        <w:pStyle w:val="Normlny1"/>
        <w:widowControl/>
        <w:spacing w:line="360" w:lineRule="auto"/>
        <w:rPr>
          <w:rFonts w:eastAsia="Tahoma"/>
          <w:b/>
          <w:sz w:val="24"/>
          <w:szCs w:val="24"/>
        </w:rPr>
      </w:pPr>
    </w:p>
    <w:p w14:paraId="6E80A265" w14:textId="77777777" w:rsidR="0027403E" w:rsidRDefault="0027403E">
      <w:pPr>
        <w:pStyle w:val="Normlny1"/>
        <w:widowControl/>
        <w:spacing w:line="360" w:lineRule="auto"/>
        <w:rPr>
          <w:rFonts w:eastAsia="Tahoma"/>
          <w:b/>
          <w:sz w:val="24"/>
          <w:szCs w:val="24"/>
        </w:rPr>
      </w:pPr>
    </w:p>
    <w:p w14:paraId="7CFD8836" w14:textId="78F873D5" w:rsidR="00EA6A0B" w:rsidRPr="002E0B52" w:rsidRDefault="00534159">
      <w:pPr>
        <w:pStyle w:val="Normlny1"/>
        <w:widowControl/>
        <w:spacing w:line="360" w:lineRule="auto"/>
        <w:rPr>
          <w:rFonts w:eastAsia="Tahoma"/>
          <w:b/>
          <w:sz w:val="24"/>
          <w:szCs w:val="24"/>
        </w:rPr>
      </w:pPr>
      <w:r w:rsidRPr="002E0B52">
        <w:rPr>
          <w:rFonts w:eastAsia="Tahoma"/>
          <w:b/>
          <w:sz w:val="24"/>
          <w:szCs w:val="24"/>
        </w:rPr>
        <w:lastRenderedPageBreak/>
        <w:t xml:space="preserve"> Kaštieľ</w:t>
      </w:r>
    </w:p>
    <w:p w14:paraId="255F7E8C" w14:textId="77777777" w:rsidR="00EA6A0B" w:rsidRPr="002E0B52" w:rsidRDefault="00EA6A0B">
      <w:pPr>
        <w:pStyle w:val="Normlny1"/>
        <w:widowControl/>
        <w:spacing w:line="360" w:lineRule="auto"/>
        <w:rPr>
          <w:rFonts w:eastAsia="Tahoma"/>
          <w:b/>
          <w:sz w:val="24"/>
          <w:szCs w:val="24"/>
        </w:rPr>
      </w:pPr>
    </w:p>
    <w:p w14:paraId="5B868F4F" w14:textId="77777777" w:rsidR="00EA6A0B" w:rsidRPr="002E0B52" w:rsidRDefault="00534159">
      <w:pPr>
        <w:pStyle w:val="Normlny1"/>
        <w:widowControl/>
        <w:spacing w:line="360" w:lineRule="auto"/>
        <w:rPr>
          <w:rFonts w:eastAsia="Tahoma"/>
          <w:b/>
          <w:color w:val="FF0000"/>
          <w:sz w:val="24"/>
          <w:szCs w:val="24"/>
        </w:rPr>
      </w:pPr>
      <w:r w:rsidRPr="002E0B52">
        <w:rPr>
          <w:rFonts w:eastAsia="Tahoma"/>
          <w:b/>
          <w:noProof/>
          <w:color w:val="FF0000"/>
          <w:sz w:val="24"/>
          <w:szCs w:val="24"/>
        </w:rPr>
        <w:drawing>
          <wp:inline distT="0" distB="0" distL="0" distR="0" wp14:anchorId="1910E895" wp14:editId="38B76E2D">
            <wp:extent cx="2857500" cy="1819275"/>
            <wp:effectExtent l="0" t="0" r="0" b="0"/>
            <wp:docPr id="4" name="image2.jpg" descr="kaštieľ"/>
            <wp:cNvGraphicFramePr/>
            <a:graphic xmlns:a="http://schemas.openxmlformats.org/drawingml/2006/main">
              <a:graphicData uri="http://schemas.openxmlformats.org/drawingml/2006/picture">
                <pic:pic xmlns:pic="http://schemas.openxmlformats.org/drawingml/2006/picture">
                  <pic:nvPicPr>
                    <pic:cNvPr id="0" name="image2.jpg" descr="kaštieľ"/>
                    <pic:cNvPicPr preferRelativeResize="0"/>
                  </pic:nvPicPr>
                  <pic:blipFill>
                    <a:blip r:embed="rId12"/>
                    <a:srcRect/>
                    <a:stretch>
                      <a:fillRect/>
                    </a:stretch>
                  </pic:blipFill>
                  <pic:spPr>
                    <a:xfrm>
                      <a:off x="0" y="0"/>
                      <a:ext cx="2857500" cy="1819275"/>
                    </a:xfrm>
                    <a:prstGeom prst="rect">
                      <a:avLst/>
                    </a:prstGeom>
                    <a:ln/>
                  </pic:spPr>
                </pic:pic>
              </a:graphicData>
            </a:graphic>
          </wp:inline>
        </w:drawing>
      </w:r>
    </w:p>
    <w:p w14:paraId="5434AA5B" w14:textId="77777777" w:rsidR="00EA6A0B" w:rsidRPr="002E0B52" w:rsidRDefault="00EA6A0B">
      <w:pPr>
        <w:pStyle w:val="Normlny1"/>
        <w:widowControl/>
        <w:spacing w:line="360" w:lineRule="auto"/>
        <w:rPr>
          <w:rFonts w:eastAsia="Tahoma"/>
          <w:b/>
          <w:sz w:val="24"/>
          <w:szCs w:val="24"/>
        </w:rPr>
      </w:pPr>
    </w:p>
    <w:p w14:paraId="03784B0A" w14:textId="72AD7A46" w:rsidR="00EA6A0B" w:rsidRPr="002E0B52" w:rsidRDefault="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Národná kultúrna pamiatka barokovo - klasicistický Kaštieľ  z roku 1780 sa nachádza v tesnej blízkosti kostola na námestí sv. Cyrila a Metoda. Do roku 1969 v ňom mal sídlo farský úrad, škola, MNV, osvetová beseda, pošta, polícia, materská škola a boli tu tiež byty pre učiteľov. Po novembri 1989 štát vrátil kaštieľ rímskokatolíckej cirkvi, ktorá ho prenajala neziskovej organizácii „Zachráňme kaštieľ v Krásnej“. Tá s našou mestskou časťou iniciovali jeho rekonštrukciu., ktorá bola zrealizovaná v rámci projektu EHMK a v roku 2013 bol kaštieľ sprístupnený verejnosti.  Obnovené a zrekonštruované priestory, v ktorých sa podarilo zachovať a obnoviť historické priestory, slúžia na rôzne pracovné stretnutia, rokovania, výstavy, komorné koncerty, prednášky a iné všeobecne prospešné účely. V interiéri kaštieľa je izba autentickej kultúry</w:t>
      </w:r>
      <w:r w:rsidR="00C508A7" w:rsidRPr="002E0B52">
        <w:rPr>
          <w:rFonts w:eastAsia="Tahoma"/>
          <w:sz w:val="24"/>
          <w:szCs w:val="24"/>
        </w:rPr>
        <w:t>.</w:t>
      </w:r>
    </w:p>
    <w:p w14:paraId="38E37A47" w14:textId="0438D4BB" w:rsidR="00EA6A0B" w:rsidRPr="002E0B52" w:rsidRDefault="008D6A1B">
      <w:pPr>
        <w:pStyle w:val="Normlny1"/>
        <w:widowControl/>
        <w:spacing w:before="100" w:after="100" w:line="360" w:lineRule="auto"/>
        <w:rPr>
          <w:rFonts w:eastAsia="Tahoma"/>
          <w:sz w:val="24"/>
          <w:szCs w:val="24"/>
        </w:rPr>
      </w:pPr>
      <w:r>
        <w:rPr>
          <w:rFonts w:eastAsia="Tahoma"/>
          <w:sz w:val="24"/>
          <w:szCs w:val="24"/>
        </w:rPr>
        <w:tab/>
      </w:r>
      <w:r w:rsidR="00534159" w:rsidRPr="002E0B52">
        <w:rPr>
          <w:rFonts w:eastAsia="Tahoma"/>
          <w:sz w:val="24"/>
          <w:szCs w:val="24"/>
        </w:rPr>
        <w:t>Kaštieľ je pôvodne prízemná dvojkrídlová budova bola doplnená novším tretím krídlom, čím sa uzatvoril dvor a zakryl pohľad na hlavné priečelie.</w:t>
      </w:r>
    </w:p>
    <w:p w14:paraId="09D6BFC0" w14:textId="77777777" w:rsidR="00EA6A0B" w:rsidRPr="002E0B52" w:rsidRDefault="00534159">
      <w:pPr>
        <w:pStyle w:val="Normlny1"/>
        <w:widowControl/>
        <w:spacing w:line="360" w:lineRule="auto"/>
        <w:jc w:val="both"/>
        <w:rPr>
          <w:rFonts w:eastAsia="Tahoma"/>
          <w:b/>
          <w:sz w:val="24"/>
          <w:szCs w:val="24"/>
        </w:rPr>
      </w:pPr>
      <w:r w:rsidRPr="002E0B52">
        <w:rPr>
          <w:rFonts w:eastAsia="Tahoma"/>
          <w:b/>
          <w:sz w:val="24"/>
          <w:szCs w:val="24"/>
        </w:rPr>
        <w:t>Kúria</w:t>
      </w:r>
    </w:p>
    <w:p w14:paraId="0E86E6F2" w14:textId="77777777" w:rsidR="00EA6A0B" w:rsidRPr="002E0B52" w:rsidRDefault="00EA6A0B">
      <w:pPr>
        <w:pStyle w:val="Normlny1"/>
        <w:widowControl/>
        <w:spacing w:line="360" w:lineRule="auto"/>
        <w:jc w:val="both"/>
        <w:rPr>
          <w:rFonts w:eastAsia="Tahoma"/>
          <w:sz w:val="24"/>
          <w:szCs w:val="24"/>
        </w:rPr>
      </w:pPr>
    </w:p>
    <w:p w14:paraId="68567C3F" w14:textId="7777777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w:t>
      </w:r>
      <w:r w:rsidRPr="002E0B52">
        <w:rPr>
          <w:rFonts w:eastAsia="Tahoma"/>
          <w:noProof/>
          <w:sz w:val="24"/>
          <w:szCs w:val="24"/>
        </w:rPr>
        <w:drawing>
          <wp:inline distT="0" distB="0" distL="0" distR="0" wp14:anchorId="700A8A36" wp14:editId="5F653FF6">
            <wp:extent cx="2286000" cy="1714500"/>
            <wp:effectExtent l="0" t="0" r="0" b="0"/>
            <wp:docPr id="6" name="image3.jpg" descr="kúria"/>
            <wp:cNvGraphicFramePr/>
            <a:graphic xmlns:a="http://schemas.openxmlformats.org/drawingml/2006/main">
              <a:graphicData uri="http://schemas.openxmlformats.org/drawingml/2006/picture">
                <pic:pic xmlns:pic="http://schemas.openxmlformats.org/drawingml/2006/picture">
                  <pic:nvPicPr>
                    <pic:cNvPr id="0" name="image3.jpg" descr="kúria"/>
                    <pic:cNvPicPr preferRelativeResize="0"/>
                  </pic:nvPicPr>
                  <pic:blipFill>
                    <a:blip r:embed="rId13"/>
                    <a:srcRect/>
                    <a:stretch>
                      <a:fillRect/>
                    </a:stretch>
                  </pic:blipFill>
                  <pic:spPr>
                    <a:xfrm>
                      <a:off x="0" y="0"/>
                      <a:ext cx="2286000" cy="1714500"/>
                    </a:xfrm>
                    <a:prstGeom prst="rect">
                      <a:avLst/>
                    </a:prstGeom>
                    <a:ln/>
                  </pic:spPr>
                </pic:pic>
              </a:graphicData>
            </a:graphic>
          </wp:inline>
        </w:drawing>
      </w:r>
    </w:p>
    <w:p w14:paraId="58E96EC7" w14:textId="1345C2CF" w:rsidR="00EA6A0B" w:rsidRPr="002E0B52" w:rsidRDefault="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 xml:space="preserve">Rokoková kúria z roku 1773 s klasicistickou arkádou z 9. storočia. Nachádza sa na rohu ulíc Horná a Opátska.  Ide o jednopodlažnú stavbu, ktorá je do dvora otvorená širokými arkádami. </w:t>
      </w:r>
      <w:r w:rsidR="00534159" w:rsidRPr="002E0B52">
        <w:rPr>
          <w:rFonts w:eastAsia="Tahoma"/>
          <w:sz w:val="24"/>
          <w:szCs w:val="24"/>
        </w:rPr>
        <w:lastRenderedPageBreak/>
        <w:t xml:space="preserve">V súčasnosti sú arkády už zasklené. Kúria je zaevidované ako kultúrna pamiatka v celoslovenskom zozname. V tom čase slúži ako rodinný dom. </w:t>
      </w:r>
    </w:p>
    <w:p w14:paraId="0E4BA5BB" w14:textId="77777777" w:rsidR="00EA6A0B" w:rsidRPr="002E0B52" w:rsidRDefault="00EA6A0B">
      <w:pPr>
        <w:pStyle w:val="Normlny1"/>
        <w:widowControl/>
        <w:spacing w:line="360" w:lineRule="auto"/>
        <w:jc w:val="both"/>
        <w:rPr>
          <w:rFonts w:eastAsia="Tahoma"/>
          <w:sz w:val="28"/>
          <w:szCs w:val="28"/>
        </w:rPr>
      </w:pPr>
    </w:p>
    <w:p w14:paraId="0721BDD2" w14:textId="77777777" w:rsidR="00EA6A0B" w:rsidRPr="002E0B52" w:rsidRDefault="00534159">
      <w:pPr>
        <w:pStyle w:val="Normlny1"/>
        <w:widowControl/>
        <w:spacing w:line="360" w:lineRule="auto"/>
        <w:rPr>
          <w:rFonts w:eastAsia="Tahoma"/>
          <w:b/>
          <w:sz w:val="28"/>
          <w:szCs w:val="28"/>
        </w:rPr>
      </w:pPr>
      <w:r w:rsidRPr="002E0B52">
        <w:rPr>
          <w:rFonts w:eastAsia="Tahoma"/>
          <w:b/>
          <w:sz w:val="28"/>
          <w:szCs w:val="28"/>
        </w:rPr>
        <w:t>10. Osobnosti Krásnej</w:t>
      </w:r>
    </w:p>
    <w:p w14:paraId="347BCE52" w14:textId="77777777" w:rsidR="00EA6A0B" w:rsidRPr="002E0B52" w:rsidRDefault="00EA6A0B">
      <w:pPr>
        <w:pStyle w:val="Normlny1"/>
        <w:widowControl/>
        <w:spacing w:line="360" w:lineRule="auto"/>
        <w:rPr>
          <w:rFonts w:eastAsia="Tahoma"/>
          <w:b/>
          <w:sz w:val="24"/>
          <w:szCs w:val="24"/>
        </w:rPr>
      </w:pPr>
    </w:p>
    <w:p w14:paraId="0CA70000" w14:textId="77777777" w:rsidR="00EA6A0B" w:rsidRPr="002E0B52" w:rsidRDefault="00534159">
      <w:pPr>
        <w:pStyle w:val="Normlny1"/>
        <w:widowControl/>
        <w:spacing w:line="360" w:lineRule="auto"/>
        <w:jc w:val="both"/>
        <w:rPr>
          <w:rFonts w:eastAsia="Tahoma"/>
          <w:b/>
          <w:sz w:val="24"/>
          <w:szCs w:val="24"/>
        </w:rPr>
      </w:pPr>
      <w:r w:rsidRPr="002E0B52">
        <w:rPr>
          <w:rFonts w:eastAsia="Tahoma"/>
          <w:b/>
          <w:sz w:val="24"/>
          <w:szCs w:val="24"/>
        </w:rPr>
        <w:t>Marek Križin (1589-1619)</w:t>
      </w:r>
    </w:p>
    <w:p w14:paraId="7DB7BC2A" w14:textId="764F2D80" w:rsidR="00EA6A0B" w:rsidRPr="002E0B52" w:rsidRDefault="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Narodil sa v roku 1589 v Chorvátskom Križevci. Pochádzal z katolíckej rodiny. Detstvo prežil v Chorvátsku. Základy vzdelania nadobudol v rodisku. Od roku 1600 pokračoval v štúdiu na jezuitských školách. Do Košíc bol vyslaný, aby spravoval majetok bývalého benediktínskeho opátstva v Krásnej nad Hornádom, ktorý vlastnila ostrihomská arcidiecéza. Za svoje presvedčenie bol umučený 7. septembra 1619 spolu so Štefanom Pongrácom a Melicharom Grodeckim pre vyznanie katolíckej viery. Pápež Pius X. ich 15. januára 1905 blahorečil a sv. otec Ján Pavol II.  2. júla 1995 v Košiciach vyhlásil za svätých. Po sv. Markovi Križinovi, ktorý pôsobil v Krásnej, nesie názov miestna ZŠ s MŠ.</w:t>
      </w:r>
    </w:p>
    <w:p w14:paraId="0CBA91FE" w14:textId="77777777" w:rsidR="00EA6A0B" w:rsidRPr="002E0B52" w:rsidRDefault="00EA6A0B">
      <w:pPr>
        <w:pStyle w:val="Normlny1"/>
        <w:widowControl/>
        <w:spacing w:line="360" w:lineRule="auto"/>
        <w:rPr>
          <w:rFonts w:eastAsia="Tahoma"/>
          <w:b/>
          <w:sz w:val="24"/>
          <w:szCs w:val="24"/>
        </w:rPr>
      </w:pPr>
    </w:p>
    <w:p w14:paraId="7323243E" w14:textId="4C597973" w:rsidR="00EA6A0B" w:rsidRPr="002E0B52" w:rsidRDefault="00534159">
      <w:pPr>
        <w:pStyle w:val="Normlny1"/>
        <w:widowControl/>
        <w:spacing w:line="360" w:lineRule="auto"/>
        <w:rPr>
          <w:rFonts w:eastAsia="Tahoma"/>
          <w:b/>
          <w:sz w:val="24"/>
          <w:szCs w:val="24"/>
        </w:rPr>
      </w:pPr>
      <w:r w:rsidRPr="002E0B52">
        <w:rPr>
          <w:rFonts w:eastAsia="Tahoma"/>
          <w:b/>
          <w:sz w:val="24"/>
          <w:szCs w:val="24"/>
        </w:rPr>
        <w:t>Michal Adam (1899-1974)</w:t>
      </w:r>
    </w:p>
    <w:p w14:paraId="26325609" w14:textId="56919171" w:rsidR="00EA6A0B" w:rsidRPr="002E0B52" w:rsidRDefault="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Narodil sa v oku 1899 v Močidlanoch okres Prešov. Za duchovného správu v Krásnej bol vymenovaný biskupským úradom 1.septembra 1928. Zakladal náboženské spolky a rozširoval náboženskú tlač. Jeho zásluhou odchádzajú v roku 1930 prvé dievčatá z Krásnej do ženských reholí. Na štúdium teológie pripravil aj dvoch chlapcov, z ktorých sa stali kňazi. Jeho pričinením bol v októbri 1934 položený základný kameň nového kostola v Krásnej, ktorý je zasvätený sv. Cyrilovi a Metodovi.</w:t>
      </w:r>
    </w:p>
    <w:p w14:paraId="741B6651" w14:textId="77777777" w:rsidR="00EA6A0B" w:rsidRPr="002E0B52" w:rsidRDefault="00EA6A0B">
      <w:pPr>
        <w:pStyle w:val="Normlny1"/>
        <w:widowControl/>
        <w:spacing w:line="360" w:lineRule="auto"/>
        <w:jc w:val="both"/>
        <w:rPr>
          <w:rFonts w:eastAsia="Tahoma"/>
          <w:b/>
          <w:sz w:val="24"/>
          <w:szCs w:val="24"/>
        </w:rPr>
      </w:pPr>
    </w:p>
    <w:p w14:paraId="2A2A77C1" w14:textId="1F950B38" w:rsidR="00EA6A0B" w:rsidRPr="002E0B52" w:rsidRDefault="00534159">
      <w:pPr>
        <w:pStyle w:val="Normlny1"/>
        <w:widowControl/>
        <w:spacing w:line="360" w:lineRule="auto"/>
        <w:jc w:val="both"/>
        <w:rPr>
          <w:rFonts w:eastAsia="Tahoma"/>
          <w:b/>
          <w:sz w:val="24"/>
          <w:szCs w:val="24"/>
        </w:rPr>
      </w:pPr>
      <w:r w:rsidRPr="002E0B52">
        <w:rPr>
          <w:rFonts w:eastAsia="Tahoma"/>
          <w:b/>
          <w:sz w:val="24"/>
          <w:szCs w:val="24"/>
        </w:rPr>
        <w:t>Michal Lacko (1920-1982)</w:t>
      </w:r>
    </w:p>
    <w:p w14:paraId="1EC5D80E" w14:textId="77777777" w:rsidR="008D6A1B" w:rsidRDefault="008D6A1B">
      <w:pPr>
        <w:pStyle w:val="Normlny1"/>
        <w:widowControl/>
        <w:spacing w:line="360" w:lineRule="auto"/>
        <w:jc w:val="both"/>
        <w:rPr>
          <w:rFonts w:eastAsia="Tahoma"/>
          <w:sz w:val="24"/>
          <w:szCs w:val="24"/>
        </w:rPr>
      </w:pPr>
      <w:r>
        <w:rPr>
          <w:rFonts w:eastAsia="Tahoma"/>
          <w:sz w:val="24"/>
          <w:szCs w:val="24"/>
        </w:rPr>
        <w:tab/>
      </w:r>
      <w:r w:rsidR="00534159" w:rsidRPr="002E0B52">
        <w:rPr>
          <w:rFonts w:eastAsia="Tahoma"/>
          <w:sz w:val="24"/>
          <w:szCs w:val="24"/>
        </w:rPr>
        <w:t>Rodák z Krásnej, profesor Michal Lacko sa narodil 19. januára 1920. Vtedajší farár Michal Adam presvedčil rodičov, aby talentovaného chlapca dali študovať. Po rokoch štúdií na univerzitách sa stal v roku 1956 profesorom na InstitutoPontificioOrientale (Pápežský východný inštitút) a na Gregoriánskej univerzite ako mimoriadny profesor prednášal balkánske cirkevné dejiny. Pochovaný je na košickom cintoríne  Pri príležitosti 10. výročia od jeho úmrtia, dňa 11. marca 1992 bola pri kostole  v Krásnej odhalená busta, autorom ktorej bol akad. sochár Ján Mathé. Keďže táto odcudzená, zhotovenie novej, ktoré inicioval starosta Krásnej, verne stvárnil Ing. ZbigniewNišponský.  Busta bola odhalená dňa 17. januára 2010 pri príležitosti nedožitých 90 narodenín profesora Michala Lacka.</w:t>
      </w:r>
    </w:p>
    <w:p w14:paraId="68D19933" w14:textId="5891CA14" w:rsidR="00EA6A0B" w:rsidRPr="002E0B52" w:rsidRDefault="008D6A1B" w:rsidP="00D32442">
      <w:pPr>
        <w:pStyle w:val="Normlny1"/>
        <w:widowControl/>
        <w:spacing w:line="360" w:lineRule="auto"/>
        <w:jc w:val="both"/>
        <w:rPr>
          <w:rFonts w:eastAsia="Tahoma"/>
          <w:b/>
          <w:sz w:val="28"/>
          <w:szCs w:val="28"/>
        </w:rPr>
      </w:pPr>
      <w:r>
        <w:rPr>
          <w:rFonts w:eastAsia="Tahoma"/>
          <w:sz w:val="24"/>
          <w:szCs w:val="24"/>
        </w:rPr>
        <w:tab/>
      </w:r>
    </w:p>
    <w:p w14:paraId="4BEF39CE" w14:textId="77777777" w:rsidR="00EA6A0B" w:rsidRPr="002E0B52" w:rsidRDefault="00534159">
      <w:pPr>
        <w:pStyle w:val="Normlny1"/>
        <w:widowControl/>
        <w:spacing w:line="360" w:lineRule="auto"/>
        <w:rPr>
          <w:rFonts w:eastAsia="Tahoma"/>
          <w:sz w:val="28"/>
          <w:szCs w:val="28"/>
        </w:rPr>
      </w:pPr>
      <w:r w:rsidRPr="002E0B52">
        <w:rPr>
          <w:rFonts w:eastAsia="Tahoma"/>
          <w:b/>
          <w:sz w:val="28"/>
          <w:szCs w:val="28"/>
        </w:rPr>
        <w:lastRenderedPageBreak/>
        <w:t>11. Plnenie funkcií MČ Košice - Krásna</w:t>
      </w:r>
    </w:p>
    <w:p w14:paraId="33896C7A" w14:textId="77777777" w:rsidR="00EA6A0B" w:rsidRPr="002E0B52" w:rsidRDefault="00EA6A0B">
      <w:pPr>
        <w:pStyle w:val="Normlny1"/>
        <w:widowControl/>
        <w:spacing w:line="360" w:lineRule="auto"/>
        <w:rPr>
          <w:rFonts w:eastAsia="Tahoma"/>
          <w:sz w:val="24"/>
          <w:szCs w:val="24"/>
        </w:rPr>
      </w:pPr>
    </w:p>
    <w:p w14:paraId="1360C475" w14:textId="26B8E888" w:rsidR="00EA6A0B" w:rsidRPr="002E0B52" w:rsidRDefault="00534159">
      <w:pPr>
        <w:pStyle w:val="Normlny1"/>
        <w:widowControl/>
        <w:spacing w:line="360" w:lineRule="auto"/>
        <w:rPr>
          <w:rFonts w:eastAsia="Tahoma"/>
          <w:b/>
          <w:sz w:val="24"/>
          <w:szCs w:val="24"/>
        </w:rPr>
      </w:pPr>
      <w:r w:rsidRPr="002E0B52">
        <w:rPr>
          <w:rFonts w:eastAsia="Tahoma"/>
          <w:b/>
          <w:sz w:val="24"/>
          <w:szCs w:val="24"/>
        </w:rPr>
        <w:t xml:space="preserve"> Výchova a vzdelávanie </w:t>
      </w:r>
    </w:p>
    <w:p w14:paraId="025D84BD" w14:textId="0258A2DD" w:rsidR="00EA6A0B" w:rsidRPr="002E0B52" w:rsidRDefault="008D6A1B">
      <w:pPr>
        <w:pStyle w:val="Normlny1"/>
        <w:widowControl/>
        <w:spacing w:line="360" w:lineRule="auto"/>
        <w:rPr>
          <w:rFonts w:eastAsia="Tahoma"/>
          <w:sz w:val="24"/>
          <w:szCs w:val="24"/>
        </w:rPr>
      </w:pPr>
      <w:r>
        <w:rPr>
          <w:rFonts w:eastAsia="Tahoma"/>
          <w:sz w:val="24"/>
          <w:szCs w:val="24"/>
        </w:rPr>
        <w:tab/>
      </w:r>
      <w:r w:rsidR="00534159" w:rsidRPr="002E0B52">
        <w:rPr>
          <w:rFonts w:eastAsia="Tahoma"/>
          <w:sz w:val="24"/>
          <w:szCs w:val="24"/>
        </w:rPr>
        <w:t>Výchovu a vzdelávanie detí v MČ Košice –Krásna poskytuje Základná škola s materskou školou sv. Marka Križina. Zriaďovateľom školy je Arcibiskupstvo Košice, Rímskokatolícka cirkev.</w:t>
      </w:r>
    </w:p>
    <w:p w14:paraId="58B9FE08" w14:textId="77777777" w:rsidR="00EA6A0B" w:rsidRPr="002E0B52"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sz w:val="24"/>
          <w:szCs w:val="24"/>
        </w:rPr>
        <w:t>Základná škola s materskou školou je typ spojenej školy a skladá sa z organizačných zložiek:</w:t>
      </w:r>
    </w:p>
    <w:p w14:paraId="72535BA9" w14:textId="77777777" w:rsidR="00EA6A0B" w:rsidRPr="002E0B52" w:rsidRDefault="00534159">
      <w:pPr>
        <w:pStyle w:val="Normlny1"/>
        <w:widowControl/>
        <w:numPr>
          <w:ilvl w:val="0"/>
          <w:numId w:val="11"/>
        </w:numPr>
        <w:shd w:val="clear" w:color="auto" w:fill="FFFFFF"/>
        <w:spacing w:before="100" w:after="78" w:line="360" w:lineRule="auto"/>
        <w:jc w:val="both"/>
      </w:pPr>
      <w:r w:rsidRPr="002E0B52">
        <w:rPr>
          <w:rFonts w:eastAsia="Tahoma"/>
          <w:sz w:val="24"/>
          <w:szCs w:val="24"/>
        </w:rPr>
        <w:t>Základná škola</w:t>
      </w:r>
    </w:p>
    <w:p w14:paraId="02F062AD" w14:textId="77777777" w:rsidR="00EA6A0B" w:rsidRPr="002E0B52" w:rsidRDefault="00534159">
      <w:pPr>
        <w:pStyle w:val="Normlny1"/>
        <w:widowControl/>
        <w:numPr>
          <w:ilvl w:val="0"/>
          <w:numId w:val="11"/>
        </w:numPr>
        <w:shd w:val="clear" w:color="auto" w:fill="FFFFFF"/>
        <w:spacing w:before="100" w:after="78" w:line="360" w:lineRule="auto"/>
        <w:jc w:val="both"/>
      </w:pPr>
      <w:r w:rsidRPr="002E0B52">
        <w:rPr>
          <w:rFonts w:eastAsia="Tahoma"/>
          <w:sz w:val="24"/>
          <w:szCs w:val="24"/>
        </w:rPr>
        <w:t>Materská škola</w:t>
      </w:r>
    </w:p>
    <w:p w14:paraId="5B063920" w14:textId="77777777" w:rsidR="00EA6A0B" w:rsidRPr="002E0B52" w:rsidRDefault="00534159">
      <w:pPr>
        <w:pStyle w:val="Normlny1"/>
        <w:widowControl/>
        <w:numPr>
          <w:ilvl w:val="0"/>
          <w:numId w:val="11"/>
        </w:numPr>
        <w:shd w:val="clear" w:color="auto" w:fill="FFFFFF"/>
        <w:spacing w:before="100" w:after="78" w:line="360" w:lineRule="auto"/>
        <w:jc w:val="both"/>
      </w:pPr>
      <w:r w:rsidRPr="002E0B52">
        <w:rPr>
          <w:rFonts w:eastAsia="Tahoma"/>
          <w:sz w:val="24"/>
          <w:szCs w:val="24"/>
        </w:rPr>
        <w:t>Školský klub detí</w:t>
      </w:r>
    </w:p>
    <w:p w14:paraId="18CA55E6" w14:textId="77777777" w:rsidR="00EA6A0B" w:rsidRPr="002E0B52" w:rsidRDefault="00534159">
      <w:pPr>
        <w:pStyle w:val="Normlny1"/>
        <w:widowControl/>
        <w:numPr>
          <w:ilvl w:val="0"/>
          <w:numId w:val="11"/>
        </w:numPr>
        <w:shd w:val="clear" w:color="auto" w:fill="FFFFFF"/>
        <w:spacing w:before="100" w:after="78" w:line="360" w:lineRule="auto"/>
        <w:jc w:val="both"/>
      </w:pPr>
      <w:r w:rsidRPr="002E0B52">
        <w:rPr>
          <w:rFonts w:eastAsia="Tahoma"/>
          <w:sz w:val="24"/>
          <w:szCs w:val="24"/>
        </w:rPr>
        <w:t>Centrum voľného času</w:t>
      </w:r>
    </w:p>
    <w:p w14:paraId="3FF3AC46" w14:textId="0BEDC0BA" w:rsidR="00EA6A0B" w:rsidRPr="008D6A1B" w:rsidRDefault="00534159" w:rsidP="008D6A1B">
      <w:pPr>
        <w:pStyle w:val="Normlny1"/>
        <w:widowControl/>
        <w:numPr>
          <w:ilvl w:val="0"/>
          <w:numId w:val="11"/>
        </w:numPr>
        <w:shd w:val="clear" w:color="auto" w:fill="FFFFFF"/>
        <w:spacing w:before="100" w:after="78" w:line="360" w:lineRule="auto"/>
        <w:jc w:val="both"/>
      </w:pPr>
      <w:r w:rsidRPr="002E0B52">
        <w:rPr>
          <w:rFonts w:eastAsia="Tahoma"/>
          <w:sz w:val="24"/>
          <w:szCs w:val="24"/>
        </w:rPr>
        <w:t>Školská jedáleň</w:t>
      </w:r>
    </w:p>
    <w:p w14:paraId="5A7EE797" w14:textId="3B0767BA" w:rsidR="00EA6A0B" w:rsidRPr="002E0B52"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b/>
          <w:sz w:val="24"/>
          <w:szCs w:val="24"/>
        </w:rPr>
        <w:t>Základná škola</w:t>
      </w:r>
      <w:r w:rsidRPr="002E0B52">
        <w:rPr>
          <w:rFonts w:eastAsia="Tahoma"/>
          <w:sz w:val="24"/>
          <w:szCs w:val="24"/>
        </w:rPr>
        <w:t xml:space="preserve"> je plne organizovanou školou a poskytuje základné vzdelanie v zmysle Školského vzdelávacieho programu pre primárne vzdelávanie a Školského vzdelávacieho programu pre nižšie sekundárne vzdelávanie. Škola zabezpečuje vzdelávanie v súlade s kresťanskými zásadami a princípmi humanity a demokracie.</w:t>
      </w:r>
    </w:p>
    <w:p w14:paraId="539A17B9" w14:textId="26232157" w:rsidR="00EA6A0B" w:rsidRPr="003136FC" w:rsidRDefault="00534159" w:rsidP="008D6A1B">
      <w:pPr>
        <w:pStyle w:val="Normlny1"/>
        <w:widowControl/>
        <w:shd w:val="clear" w:color="auto" w:fill="FFFFFF"/>
        <w:spacing w:after="100" w:line="360" w:lineRule="auto"/>
        <w:jc w:val="both"/>
        <w:rPr>
          <w:rFonts w:eastAsia="Tahoma"/>
          <w:sz w:val="24"/>
          <w:szCs w:val="24"/>
        </w:rPr>
      </w:pPr>
      <w:r w:rsidRPr="002E0B52">
        <w:rPr>
          <w:rFonts w:eastAsia="Tahoma"/>
          <w:b/>
          <w:sz w:val="24"/>
          <w:szCs w:val="24"/>
        </w:rPr>
        <w:t>Materská škola</w:t>
      </w:r>
      <w:r w:rsidRPr="002E0B52">
        <w:rPr>
          <w:rFonts w:eastAsia="Tahoma"/>
          <w:sz w:val="24"/>
          <w:szCs w:val="24"/>
        </w:rPr>
        <w:t xml:space="preserve"> poskytuje výchovu a vzdelávanie detí predškolského veku v kresťanskom duchu v súlade so Školským vzdelávacím programom pre predprimárne vzdelávanie. Materská škola je súčasťou Základnej školy s materskou školou. Poskytuje celodennú výchovnú starostlivosť deťom od 3 do 6 rokov a deťom s odloženou povinnou školskou dochádzkou, tiež poskytuje deťom aj možnosť poldenného pobytu. </w:t>
      </w:r>
      <w:r w:rsidRPr="003136FC">
        <w:rPr>
          <w:rFonts w:eastAsia="Tahoma"/>
          <w:sz w:val="24"/>
          <w:szCs w:val="24"/>
        </w:rPr>
        <w:t>Má kapacitu 3 tried, navštevuje ju okolo 60 detí.</w:t>
      </w:r>
    </w:p>
    <w:p w14:paraId="121BAB6D" w14:textId="2CC2C71F" w:rsidR="00EA6A0B" w:rsidRPr="008D6A1B"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b/>
          <w:sz w:val="24"/>
          <w:szCs w:val="24"/>
        </w:rPr>
        <w:t>Školský klub</w:t>
      </w:r>
      <w:r w:rsidRPr="002E0B52">
        <w:rPr>
          <w:rFonts w:eastAsia="Tahoma"/>
          <w:sz w:val="24"/>
          <w:szCs w:val="24"/>
        </w:rPr>
        <w:t xml:space="preserve"> detí zabezpečuje výchovu a vzdelávanie pre žiakov v čase mimo vyučovania v súlade so Školským výchovným programom.</w:t>
      </w:r>
    </w:p>
    <w:p w14:paraId="7F65A180" w14:textId="475DB2CC" w:rsidR="00EA6A0B" w:rsidRPr="008D6A1B"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b/>
          <w:sz w:val="24"/>
          <w:szCs w:val="24"/>
        </w:rPr>
        <w:t>Centrum voľného času</w:t>
      </w:r>
      <w:r w:rsidRPr="002E0B52">
        <w:rPr>
          <w:rFonts w:eastAsia="Tahoma"/>
          <w:sz w:val="24"/>
          <w:szCs w:val="24"/>
        </w:rPr>
        <w:t xml:space="preserve"> poskytuje záujmovú činnosť v záujmových útvaroch, ktoré každoročne otvárajú svoju činnosť. Koncepcia rozvoja školy obsahuje v sebe aj prvky starostlivosti o voľný čas detí a mládeže našej mestskej časti.</w:t>
      </w:r>
    </w:p>
    <w:p w14:paraId="693B36CF" w14:textId="5CE9BE79" w:rsidR="00EA6A0B" w:rsidRPr="0027403E"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b/>
          <w:sz w:val="24"/>
          <w:szCs w:val="24"/>
        </w:rPr>
        <w:t>Školská jedáleň</w:t>
      </w:r>
      <w:r w:rsidRPr="002E0B52">
        <w:rPr>
          <w:rFonts w:eastAsia="Tahoma"/>
          <w:sz w:val="24"/>
          <w:szCs w:val="24"/>
        </w:rPr>
        <w:t xml:space="preserve"> zabezpečuje stravovanie žiakov, zamestnancov školy</w:t>
      </w:r>
      <w:r w:rsidR="00C33B3A">
        <w:rPr>
          <w:rFonts w:eastAsia="Tahoma"/>
          <w:sz w:val="24"/>
          <w:szCs w:val="24"/>
        </w:rPr>
        <w:t xml:space="preserve">, seniorov </w:t>
      </w:r>
      <w:r w:rsidRPr="002E0B52">
        <w:rPr>
          <w:rFonts w:eastAsia="Tahoma"/>
          <w:sz w:val="24"/>
          <w:szCs w:val="24"/>
        </w:rPr>
        <w:t>a iných osôb.</w:t>
      </w:r>
    </w:p>
    <w:p w14:paraId="7088C94A" w14:textId="77777777" w:rsidR="008D6A1B"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b/>
          <w:sz w:val="24"/>
          <w:szCs w:val="24"/>
        </w:rPr>
        <w:t>MŠ Žiacka 18, Košice – Krásna</w:t>
      </w:r>
      <w:r w:rsidRPr="002E0B52">
        <w:rPr>
          <w:rFonts w:eastAsia="Tahoma"/>
          <w:sz w:val="24"/>
          <w:szCs w:val="24"/>
        </w:rPr>
        <w:t xml:space="preserve"> – </w:t>
      </w:r>
      <w:r w:rsidRPr="002E0B52">
        <w:rPr>
          <w:rFonts w:eastAsia="Tahoma"/>
          <w:b/>
          <w:sz w:val="24"/>
          <w:szCs w:val="24"/>
        </w:rPr>
        <w:t>Škôlka pod gaštanmi</w:t>
      </w:r>
      <w:r w:rsidRPr="002E0B52">
        <w:rPr>
          <w:rFonts w:eastAsia="Tahoma"/>
          <w:sz w:val="24"/>
          <w:szCs w:val="24"/>
        </w:rPr>
        <w:t xml:space="preserve"> </w:t>
      </w:r>
    </w:p>
    <w:p w14:paraId="32373095" w14:textId="579168BA" w:rsidR="00EA6A0B" w:rsidRPr="002E0B52" w:rsidRDefault="008D6A1B" w:rsidP="0027403E">
      <w:pPr>
        <w:pStyle w:val="Normlny1"/>
        <w:widowControl/>
        <w:shd w:val="clear" w:color="auto" w:fill="FFFFFF"/>
        <w:spacing w:before="100" w:after="100" w:line="360" w:lineRule="auto"/>
        <w:jc w:val="both"/>
        <w:rPr>
          <w:rFonts w:eastAsia="Tahoma"/>
          <w:sz w:val="24"/>
          <w:szCs w:val="24"/>
        </w:rPr>
      </w:pPr>
      <w:r>
        <w:rPr>
          <w:rFonts w:eastAsia="Tahoma"/>
          <w:sz w:val="24"/>
          <w:szCs w:val="24"/>
        </w:rPr>
        <w:tab/>
        <w:t>P</w:t>
      </w:r>
      <w:r w:rsidR="00534159" w:rsidRPr="002E0B52">
        <w:rPr>
          <w:rFonts w:eastAsia="Tahoma"/>
          <w:sz w:val="24"/>
          <w:szCs w:val="24"/>
        </w:rPr>
        <w:t>oskytuje celodennú a poldennú výchovnú a vzdelávaciu starostlivosť deťom od troch do šesť rokov, deťom s odloženým začiatkom plnenia  povinnej školskej dochádzky a deťom s dodatočne odloženým začiatkom plnenia povinnej školskej dochádzky</w:t>
      </w:r>
      <w:r w:rsidR="00835BDE" w:rsidRPr="002E0B52">
        <w:rPr>
          <w:rFonts w:eastAsia="Tahoma"/>
          <w:sz w:val="24"/>
          <w:szCs w:val="24"/>
        </w:rPr>
        <w:t>.</w:t>
      </w:r>
    </w:p>
    <w:p w14:paraId="2C8897F7" w14:textId="3D82B365" w:rsidR="00EA6A0B" w:rsidRPr="002E0B52" w:rsidRDefault="00534159">
      <w:pPr>
        <w:pStyle w:val="Normlny1"/>
        <w:widowControl/>
        <w:spacing w:line="360" w:lineRule="auto"/>
        <w:rPr>
          <w:rFonts w:eastAsia="Tahoma"/>
          <w:b/>
          <w:sz w:val="24"/>
          <w:szCs w:val="24"/>
        </w:rPr>
      </w:pPr>
      <w:r w:rsidRPr="002E0B52">
        <w:rPr>
          <w:rFonts w:eastAsia="Tahoma"/>
          <w:b/>
          <w:sz w:val="24"/>
          <w:szCs w:val="24"/>
        </w:rPr>
        <w:lastRenderedPageBreak/>
        <w:t xml:space="preserve"> Zdravotníctvo</w:t>
      </w:r>
    </w:p>
    <w:p w14:paraId="0F3A9FC6" w14:textId="7777777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 xml:space="preserve">     Ambulancie, zabezpečujúce zdravotnú starostlivosť pre občanov Mestskej časti Košice-Krásna sú  sústredené  v zdravotníckom zariadení Košického samosprávneho kraja na Lackovej ulici č. 12, kde ordinujú lekári :</w:t>
      </w:r>
    </w:p>
    <w:p w14:paraId="57101584" w14:textId="7777777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MUDr. Vlasta Anďalová -  praktický lekár pre dospelých ANMED, s.r.o Krásna</w:t>
      </w:r>
    </w:p>
    <w:p w14:paraId="1F1657B3" w14:textId="7777777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MUDr. Ľubica Birošová  - praktický lekár pre deti a dorast</w:t>
      </w:r>
    </w:p>
    <w:p w14:paraId="372F3356" w14:textId="7777777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 xml:space="preserve">MUDr. Ľubica Ledecká - stomatológ - neštátne zdrav. zariadenie </w:t>
      </w:r>
    </w:p>
    <w:p w14:paraId="28D144C2" w14:textId="77777777" w:rsidR="00EA6A0B" w:rsidRPr="002E0B52" w:rsidRDefault="00534159">
      <w:pPr>
        <w:pStyle w:val="Normlny1"/>
        <w:widowControl/>
        <w:spacing w:line="360" w:lineRule="auto"/>
        <w:jc w:val="both"/>
        <w:rPr>
          <w:rFonts w:eastAsia="Tahoma"/>
          <w:sz w:val="24"/>
          <w:szCs w:val="24"/>
        </w:rPr>
      </w:pPr>
      <w:r w:rsidRPr="002E0B52">
        <w:rPr>
          <w:rFonts w:eastAsia="Tahoma"/>
          <w:sz w:val="24"/>
          <w:szCs w:val="24"/>
        </w:rPr>
        <w:t>V  MČ Košice – Krásna zdravotnú starostlivosť poskytujú aj súkromné ambulancie:</w:t>
      </w:r>
    </w:p>
    <w:p w14:paraId="5671C9FC" w14:textId="77777777" w:rsidR="00EA6A0B" w:rsidRPr="002E0B52" w:rsidRDefault="00534159">
      <w:pPr>
        <w:pStyle w:val="Normlny1"/>
        <w:widowControl/>
        <w:shd w:val="clear" w:color="auto" w:fill="FFFFFF"/>
        <w:spacing w:before="100" w:after="100" w:line="360" w:lineRule="auto"/>
        <w:jc w:val="both"/>
        <w:rPr>
          <w:rFonts w:eastAsia="Tahoma"/>
          <w:sz w:val="24"/>
          <w:szCs w:val="24"/>
        </w:rPr>
      </w:pPr>
      <w:r w:rsidRPr="002E0B52">
        <w:rPr>
          <w:rFonts w:eastAsia="Tahoma"/>
          <w:sz w:val="24"/>
          <w:szCs w:val="24"/>
        </w:rPr>
        <w:t>PhDr.,Ingrid Šefčíková, Nová 15 - súkromná ambulancia klinickej psychológie a psychoterapie. </w:t>
      </w:r>
    </w:p>
    <w:p w14:paraId="19FF1625" w14:textId="6A0139EB" w:rsidR="009A5D4B" w:rsidRPr="002E0B52" w:rsidRDefault="009A5D4B" w:rsidP="009A5D4B">
      <w:pPr>
        <w:pStyle w:val="Normlny1"/>
        <w:widowControl/>
        <w:spacing w:line="360" w:lineRule="auto"/>
        <w:ind w:firstLine="720"/>
        <w:jc w:val="both"/>
        <w:rPr>
          <w:rFonts w:eastAsia="Tahoma"/>
          <w:color w:val="FF0000"/>
          <w:sz w:val="24"/>
          <w:szCs w:val="24"/>
        </w:rPr>
      </w:pPr>
      <w:r w:rsidRPr="00AC59EB">
        <w:rPr>
          <w:sz w:val="24"/>
          <w:szCs w:val="24"/>
          <w:shd w:val="clear" w:color="auto" w:fill="FFFFFF"/>
        </w:rPr>
        <w:t>Košický samosprávny kraj v spolupráci s Mestskou časťou Košice-Krásna zabezpečili pre obyvateľov Krásnej  očkovanie proti ochoreniu COVID-19 prostredníctvom výjazdovej očkovacej služby. Očkovanie bolo  určené pre všetky dospelé osoby a osoby s vekom najmenej 16 rokov. Realizovalo sa    vakcínou výrobcu </w:t>
      </w:r>
      <w:r w:rsidRPr="00AC59EB">
        <w:rPr>
          <w:rStyle w:val="Vrazn"/>
          <w:color w:val="222222"/>
          <w:sz w:val="24"/>
          <w:szCs w:val="24"/>
          <w:shd w:val="clear" w:color="auto" w:fill="FFFFFF"/>
        </w:rPr>
        <w:t>Pfizer/BioNTech</w:t>
      </w:r>
      <w:r w:rsidRPr="00AC59EB">
        <w:rPr>
          <w:sz w:val="24"/>
          <w:szCs w:val="24"/>
          <w:shd w:val="clear" w:color="auto" w:fill="FFFFFF"/>
        </w:rPr>
        <w:t xml:space="preserve">. Konalo sa v priestoroch kaštieľa </w:t>
      </w:r>
      <w:r w:rsidRPr="00AC59EB">
        <w:rPr>
          <w:color w:val="333333"/>
          <w:sz w:val="24"/>
          <w:szCs w:val="24"/>
        </w:rPr>
        <w:t>26. júla 2021, kedy bolo  zaočkovaných 17 ľudí. Očkovanie 2. dávkou vakcíny sa konalo 24. augusta 2021, s počtom zaočkovaných   24.</w:t>
      </w:r>
    </w:p>
    <w:p w14:paraId="58857641" w14:textId="77777777" w:rsidR="00EA6A0B" w:rsidRPr="002E0B52" w:rsidRDefault="00EA6A0B">
      <w:pPr>
        <w:pStyle w:val="Normlny1"/>
        <w:widowControl/>
        <w:spacing w:line="360" w:lineRule="auto"/>
        <w:jc w:val="both"/>
        <w:rPr>
          <w:rFonts w:eastAsia="Tahoma"/>
          <w:b/>
          <w:sz w:val="24"/>
          <w:szCs w:val="24"/>
        </w:rPr>
      </w:pPr>
    </w:p>
    <w:p w14:paraId="62B85160" w14:textId="1CD019F7" w:rsidR="00EA6A0B" w:rsidRPr="00B12D44" w:rsidRDefault="00534159">
      <w:pPr>
        <w:pStyle w:val="Normlny1"/>
        <w:widowControl/>
        <w:spacing w:line="360" w:lineRule="auto"/>
        <w:jc w:val="both"/>
        <w:rPr>
          <w:rFonts w:eastAsia="Tahoma"/>
          <w:b/>
          <w:sz w:val="24"/>
          <w:szCs w:val="24"/>
        </w:rPr>
      </w:pPr>
      <w:r w:rsidRPr="00B12D44">
        <w:rPr>
          <w:rFonts w:eastAsia="Tahoma"/>
          <w:b/>
          <w:sz w:val="24"/>
          <w:szCs w:val="24"/>
        </w:rPr>
        <w:t xml:space="preserve"> Sociálne zabezpečenie</w:t>
      </w:r>
    </w:p>
    <w:p w14:paraId="48ECDEFB" w14:textId="65DBBA35" w:rsidR="00C01C0A" w:rsidRPr="00C01C0A" w:rsidRDefault="00C01C0A" w:rsidP="00C01C0A">
      <w:pPr>
        <w:pStyle w:val="Normlny1"/>
        <w:widowControl/>
        <w:spacing w:line="360" w:lineRule="auto"/>
        <w:jc w:val="both"/>
        <w:rPr>
          <w:rFonts w:eastAsia="Tahoma"/>
          <w:sz w:val="24"/>
          <w:szCs w:val="24"/>
        </w:rPr>
      </w:pPr>
      <w:r>
        <w:rPr>
          <w:rFonts w:eastAsia="Tahoma"/>
          <w:sz w:val="24"/>
          <w:szCs w:val="24"/>
        </w:rPr>
        <w:tab/>
      </w:r>
      <w:r w:rsidRPr="00C01C0A">
        <w:rPr>
          <w:rFonts w:eastAsia="Tahoma"/>
          <w:sz w:val="24"/>
          <w:szCs w:val="24"/>
        </w:rPr>
        <w:t>MČ Košice – Krásna nemá zariadenie sociálnych služieb. Posúdenie žiadosti občanov o odkázanosť na sociálnu pomoc môžu obyvatelia MČ zasielať na referát sociálnych vecí Magistrátu mesta Košice. V rámci svojho rozpočtu má však v odôvodnených prípadoch  možnosť poskytnúť jednorazovú dávku v hmotnej núdzi</w:t>
      </w:r>
      <w:r w:rsidR="008040E7">
        <w:rPr>
          <w:rFonts w:eastAsia="Tahoma"/>
          <w:sz w:val="24"/>
          <w:szCs w:val="24"/>
        </w:rPr>
        <w:t xml:space="preserve"> vo výške </w:t>
      </w:r>
      <w:r w:rsidRPr="00C01C0A">
        <w:rPr>
          <w:rFonts w:eastAsia="Tahoma"/>
          <w:sz w:val="24"/>
          <w:szCs w:val="24"/>
        </w:rPr>
        <w:t>50 EUR. Žiadosť o jej priznanie sa predkladá sociálnej a zdravotnej komisii MZ, ktorá ju po prerokovaní a posúdení postúpi na konečné ro</w:t>
      </w:r>
      <w:r w:rsidRPr="00C01C0A">
        <w:rPr>
          <w:rFonts w:eastAsia="Tahoma"/>
          <w:color w:val="000000"/>
          <w:sz w:val="24"/>
          <w:szCs w:val="24"/>
        </w:rPr>
        <w:t xml:space="preserve">zhodnutie miestnemu zastupiteľstvu. </w:t>
      </w:r>
      <w:r w:rsidRPr="00C01C0A">
        <w:rPr>
          <w:rFonts w:eastAsia="Tahoma"/>
          <w:sz w:val="24"/>
          <w:szCs w:val="24"/>
        </w:rPr>
        <w:t>V roku 202</w:t>
      </w:r>
      <w:r w:rsidR="008040E7">
        <w:rPr>
          <w:rFonts w:eastAsia="Tahoma"/>
          <w:sz w:val="24"/>
          <w:szCs w:val="24"/>
        </w:rPr>
        <w:t>1</w:t>
      </w:r>
      <w:r w:rsidRPr="00C01C0A">
        <w:rPr>
          <w:rFonts w:eastAsia="Tahoma"/>
          <w:sz w:val="24"/>
          <w:szCs w:val="24"/>
        </w:rPr>
        <w:t xml:space="preserve">  schválilo miestne zastupiteľstvo </w:t>
      </w:r>
      <w:r w:rsidR="008040E7">
        <w:rPr>
          <w:rFonts w:eastAsia="Tahoma"/>
          <w:sz w:val="24"/>
          <w:szCs w:val="24"/>
        </w:rPr>
        <w:t>šesť</w:t>
      </w:r>
      <w:r w:rsidRPr="00C01C0A">
        <w:rPr>
          <w:rFonts w:eastAsia="Tahoma"/>
          <w:sz w:val="24"/>
          <w:szCs w:val="24"/>
        </w:rPr>
        <w:t xml:space="preserve"> žiadosti</w:t>
      </w:r>
      <w:r w:rsidR="008040E7">
        <w:rPr>
          <w:rFonts w:eastAsia="Tahoma"/>
          <w:sz w:val="24"/>
          <w:szCs w:val="24"/>
        </w:rPr>
        <w:t xml:space="preserve"> vo výške 50 Eu</w:t>
      </w:r>
      <w:r w:rsidR="00245EE5">
        <w:rPr>
          <w:rFonts w:eastAsia="Tahoma"/>
          <w:sz w:val="24"/>
          <w:szCs w:val="24"/>
        </w:rPr>
        <w:t>r.</w:t>
      </w:r>
    </w:p>
    <w:p w14:paraId="64D98282" w14:textId="2883D729" w:rsidR="00C01C0A" w:rsidRPr="00AF413C" w:rsidRDefault="00C01C0A" w:rsidP="00C01C0A">
      <w:pPr>
        <w:pStyle w:val="Normlny1"/>
        <w:widowControl/>
        <w:spacing w:line="360" w:lineRule="auto"/>
        <w:jc w:val="both"/>
        <w:rPr>
          <w:rFonts w:eastAsia="Tahoma"/>
          <w:color w:val="000000" w:themeColor="text1"/>
          <w:sz w:val="24"/>
          <w:szCs w:val="24"/>
        </w:rPr>
      </w:pPr>
      <w:r w:rsidRPr="00C01C0A">
        <w:rPr>
          <w:rFonts w:eastAsia="Tahoma"/>
          <w:color w:val="000000"/>
          <w:sz w:val="24"/>
          <w:szCs w:val="24"/>
        </w:rPr>
        <w:t xml:space="preserve">  </w:t>
      </w:r>
      <w:r w:rsidRPr="00C01C0A">
        <w:rPr>
          <w:rFonts w:eastAsia="Tahoma"/>
          <w:color w:val="000000" w:themeColor="text1"/>
          <w:sz w:val="24"/>
          <w:szCs w:val="24"/>
        </w:rPr>
        <w:t xml:space="preserve">   Ďalšou formou sociálnej pomoci je bezplatná donáška obedov  dôchodcom, ktorí o to požiadajú. V zmysle usmernenia magistrátu je výška príspevku na jeden obed závislá od priznaného dôchodku žiadateľa. </w:t>
      </w:r>
    </w:p>
    <w:p w14:paraId="4E5E26F8" w14:textId="4502ADB2" w:rsidR="0003439A" w:rsidRDefault="0003439A" w:rsidP="00726FDB">
      <w:pPr>
        <w:pStyle w:val="Normlny1"/>
        <w:widowControl/>
        <w:spacing w:line="360" w:lineRule="auto"/>
        <w:ind w:firstLine="363"/>
        <w:jc w:val="both"/>
        <w:rPr>
          <w:sz w:val="24"/>
          <w:szCs w:val="24"/>
        </w:rPr>
      </w:pPr>
      <w:r w:rsidRPr="0003439A">
        <w:rPr>
          <w:sz w:val="24"/>
          <w:szCs w:val="24"/>
        </w:rPr>
        <w:t>M</w:t>
      </w:r>
      <w:r w:rsidR="00333559">
        <w:rPr>
          <w:sz w:val="24"/>
          <w:szCs w:val="24"/>
        </w:rPr>
        <w:t>estské zastupiteľstvo Košice dňa</w:t>
      </w:r>
      <w:r w:rsidR="00333559" w:rsidRPr="0003439A">
        <w:rPr>
          <w:sz w:val="24"/>
          <w:szCs w:val="24"/>
        </w:rPr>
        <w:t> </w:t>
      </w:r>
      <w:r w:rsidR="00333559">
        <w:rPr>
          <w:sz w:val="24"/>
          <w:szCs w:val="24"/>
        </w:rPr>
        <w:t>20.10.2020</w:t>
      </w:r>
      <w:r w:rsidR="00333559" w:rsidRPr="0003439A">
        <w:rPr>
          <w:sz w:val="24"/>
          <w:szCs w:val="24"/>
        </w:rPr>
        <w:t xml:space="preserve"> </w:t>
      </w:r>
      <w:r w:rsidR="00333559">
        <w:rPr>
          <w:sz w:val="24"/>
          <w:szCs w:val="24"/>
        </w:rPr>
        <w:t>schválilo</w:t>
      </w:r>
      <w:r w:rsidR="00333559" w:rsidRPr="0003439A">
        <w:rPr>
          <w:sz w:val="24"/>
          <w:szCs w:val="24"/>
        </w:rPr>
        <w:t xml:space="preserve"> uznesením </w:t>
      </w:r>
      <w:r w:rsidRPr="0003439A">
        <w:rPr>
          <w:sz w:val="24"/>
          <w:szCs w:val="24"/>
        </w:rPr>
        <w:t xml:space="preserve">č. </w:t>
      </w:r>
      <w:r w:rsidR="00333559">
        <w:rPr>
          <w:sz w:val="24"/>
          <w:szCs w:val="24"/>
        </w:rPr>
        <w:t>514</w:t>
      </w:r>
      <w:r w:rsidRPr="0003439A">
        <w:rPr>
          <w:sz w:val="24"/>
          <w:szCs w:val="24"/>
        </w:rPr>
        <w:t xml:space="preserve"> </w:t>
      </w:r>
      <w:r w:rsidR="00333559">
        <w:rPr>
          <w:sz w:val="24"/>
          <w:szCs w:val="24"/>
        </w:rPr>
        <w:t xml:space="preserve">s </w:t>
      </w:r>
      <w:r w:rsidRPr="0003439A">
        <w:rPr>
          <w:sz w:val="24"/>
          <w:szCs w:val="24"/>
        </w:rPr>
        <w:t>účinnosťou od 1.</w:t>
      </w:r>
      <w:r w:rsidR="00245EE5">
        <w:rPr>
          <w:sz w:val="24"/>
          <w:szCs w:val="24"/>
        </w:rPr>
        <w:t>1</w:t>
      </w:r>
      <w:r w:rsidRPr="0003439A">
        <w:rPr>
          <w:sz w:val="24"/>
          <w:szCs w:val="24"/>
        </w:rPr>
        <w:t>. 202</w:t>
      </w:r>
      <w:r w:rsidR="00245EE5">
        <w:rPr>
          <w:sz w:val="24"/>
          <w:szCs w:val="24"/>
        </w:rPr>
        <w:t>1</w:t>
      </w:r>
      <w:r w:rsidRPr="0003439A">
        <w:rPr>
          <w:sz w:val="24"/>
          <w:szCs w:val="24"/>
        </w:rPr>
        <w:t> príspevok na stravovanie dôchodcov vo výške 1,</w:t>
      </w:r>
      <w:r w:rsidR="00245EE5">
        <w:rPr>
          <w:sz w:val="24"/>
          <w:szCs w:val="24"/>
        </w:rPr>
        <w:t>2</w:t>
      </w:r>
      <w:r w:rsidRPr="0003439A">
        <w:rPr>
          <w:sz w:val="24"/>
          <w:szCs w:val="24"/>
        </w:rPr>
        <w:t>0</w:t>
      </w:r>
      <w:r w:rsidR="00333559">
        <w:rPr>
          <w:sz w:val="24"/>
          <w:szCs w:val="24"/>
        </w:rPr>
        <w:t xml:space="preserve"> </w:t>
      </w:r>
      <w:r w:rsidRPr="0003439A">
        <w:rPr>
          <w:sz w:val="24"/>
          <w:szCs w:val="24"/>
        </w:rPr>
        <w:t xml:space="preserve">€ na jeden obed pre: </w:t>
      </w:r>
    </w:p>
    <w:p w14:paraId="613A2983" w14:textId="305C9D08" w:rsidR="0003439A" w:rsidRPr="0003439A" w:rsidRDefault="0003439A" w:rsidP="0003439A">
      <w:pPr>
        <w:pStyle w:val="Odsekzoznamu"/>
        <w:widowControl/>
        <w:numPr>
          <w:ilvl w:val="0"/>
          <w:numId w:val="34"/>
        </w:numPr>
        <w:spacing w:line="360" w:lineRule="auto"/>
        <w:jc w:val="both"/>
        <w:rPr>
          <w:sz w:val="24"/>
          <w:szCs w:val="24"/>
        </w:rPr>
      </w:pPr>
      <w:r w:rsidRPr="0003439A">
        <w:rPr>
          <w:sz w:val="24"/>
          <w:szCs w:val="24"/>
        </w:rPr>
        <w:t xml:space="preserve">dôchodcu, ktorého dôchodok je jeho jediným zdrojom príjmu a nepresiahne výšku </w:t>
      </w:r>
      <w:r w:rsidR="00245EE5">
        <w:rPr>
          <w:sz w:val="24"/>
          <w:szCs w:val="24"/>
        </w:rPr>
        <w:t>475</w:t>
      </w:r>
      <w:r w:rsidRPr="0003439A">
        <w:rPr>
          <w:sz w:val="24"/>
          <w:szCs w:val="24"/>
        </w:rPr>
        <w:t>,00 €</w:t>
      </w:r>
      <w:r>
        <w:rPr>
          <w:sz w:val="24"/>
          <w:szCs w:val="24"/>
        </w:rPr>
        <w:t xml:space="preserve"> </w:t>
      </w:r>
      <w:r w:rsidRPr="0003439A">
        <w:rPr>
          <w:sz w:val="24"/>
          <w:szCs w:val="24"/>
        </w:rPr>
        <w:t>mesačne,</w:t>
      </w:r>
    </w:p>
    <w:p w14:paraId="38689C2C" w14:textId="1A05F6DB" w:rsidR="0003439A" w:rsidRPr="0003439A" w:rsidRDefault="0003439A" w:rsidP="0003439A">
      <w:pPr>
        <w:pStyle w:val="Odsekzoznamu"/>
        <w:widowControl/>
        <w:numPr>
          <w:ilvl w:val="0"/>
          <w:numId w:val="34"/>
        </w:numPr>
        <w:spacing w:line="360" w:lineRule="auto"/>
        <w:jc w:val="both"/>
        <w:rPr>
          <w:sz w:val="24"/>
          <w:szCs w:val="24"/>
        </w:rPr>
      </w:pPr>
      <w:r w:rsidRPr="0003439A">
        <w:rPr>
          <w:sz w:val="24"/>
          <w:szCs w:val="24"/>
        </w:rPr>
        <w:t>dôchodcu, ktorého súbeh dôchodku a príjmu nepresiahne výšku 4</w:t>
      </w:r>
      <w:r w:rsidR="00245EE5">
        <w:rPr>
          <w:sz w:val="24"/>
          <w:szCs w:val="24"/>
        </w:rPr>
        <w:t>75</w:t>
      </w:r>
      <w:r w:rsidRPr="0003439A">
        <w:rPr>
          <w:sz w:val="24"/>
          <w:szCs w:val="24"/>
        </w:rPr>
        <w:t>,00 € mesačne,</w:t>
      </w:r>
    </w:p>
    <w:p w14:paraId="478CCC2A" w14:textId="12CE4E93" w:rsidR="00C01C0A" w:rsidRPr="00333559" w:rsidRDefault="0003439A" w:rsidP="00C01C0A">
      <w:pPr>
        <w:pStyle w:val="Odsekzoznamu"/>
        <w:widowControl/>
        <w:numPr>
          <w:ilvl w:val="0"/>
          <w:numId w:val="34"/>
        </w:numPr>
        <w:spacing w:line="360" w:lineRule="auto"/>
        <w:jc w:val="both"/>
        <w:rPr>
          <w:sz w:val="24"/>
          <w:szCs w:val="24"/>
        </w:rPr>
      </w:pPr>
      <w:r w:rsidRPr="0003439A">
        <w:rPr>
          <w:sz w:val="24"/>
          <w:szCs w:val="24"/>
        </w:rPr>
        <w:lastRenderedPageBreak/>
        <w:t>dôchodcov žijúcich v spoločnej domácnosti, u ktorých podiel súčtu výšky dôchodkov vrátane</w:t>
      </w:r>
      <w:r>
        <w:rPr>
          <w:sz w:val="24"/>
          <w:szCs w:val="24"/>
        </w:rPr>
        <w:t xml:space="preserve"> </w:t>
      </w:r>
      <w:r w:rsidRPr="0003439A">
        <w:rPr>
          <w:sz w:val="24"/>
          <w:szCs w:val="24"/>
        </w:rPr>
        <w:t>výšky iných príjmov a počtu dôchodcov nepresiahne priemernú sumu 4</w:t>
      </w:r>
      <w:r w:rsidR="00245EE5">
        <w:rPr>
          <w:sz w:val="24"/>
          <w:szCs w:val="24"/>
        </w:rPr>
        <w:t>75</w:t>
      </w:r>
      <w:r w:rsidRPr="0003439A">
        <w:rPr>
          <w:sz w:val="24"/>
          <w:szCs w:val="24"/>
        </w:rPr>
        <w:t>,00 € mesačne na jedného dôchodcu</w:t>
      </w:r>
      <w:r>
        <w:rPr>
          <w:color w:val="1F497D"/>
          <w:sz w:val="24"/>
          <w:szCs w:val="24"/>
        </w:rPr>
        <w:t>.</w:t>
      </w:r>
      <w:r w:rsidR="00726FDB">
        <w:rPr>
          <w:color w:val="1F497D"/>
          <w:sz w:val="24"/>
          <w:szCs w:val="24"/>
        </w:rPr>
        <w:t xml:space="preserve"> </w:t>
      </w:r>
    </w:p>
    <w:p w14:paraId="1D8B63AB" w14:textId="5A6A9D00" w:rsidR="00C01C0A" w:rsidRDefault="00C01C0A" w:rsidP="004E5F88">
      <w:pPr>
        <w:pStyle w:val="Normlny1"/>
        <w:widowControl/>
        <w:spacing w:line="360" w:lineRule="auto"/>
        <w:ind w:firstLine="363"/>
        <w:jc w:val="both"/>
        <w:rPr>
          <w:rFonts w:eastAsia="Tahoma"/>
          <w:sz w:val="24"/>
          <w:szCs w:val="24"/>
        </w:rPr>
      </w:pPr>
      <w:r w:rsidRPr="00C01C0A">
        <w:rPr>
          <w:rFonts w:eastAsia="Tahoma"/>
          <w:sz w:val="24"/>
          <w:szCs w:val="24"/>
        </w:rPr>
        <w:t xml:space="preserve">Seniorom nad </w:t>
      </w:r>
      <w:r w:rsidR="00B12D44" w:rsidRPr="00B12D44">
        <w:rPr>
          <w:rFonts w:eastAsia="Tahoma"/>
          <w:sz w:val="24"/>
          <w:szCs w:val="24"/>
        </w:rPr>
        <w:t>80</w:t>
      </w:r>
      <w:r w:rsidRPr="00C01C0A">
        <w:rPr>
          <w:rFonts w:eastAsia="Tahoma"/>
          <w:sz w:val="24"/>
          <w:szCs w:val="24"/>
        </w:rPr>
        <w:t xml:space="preserve"> rokov darovala </w:t>
      </w:r>
      <w:r w:rsidR="00726FDB">
        <w:rPr>
          <w:rFonts w:eastAsia="Tahoma"/>
          <w:sz w:val="24"/>
          <w:szCs w:val="24"/>
        </w:rPr>
        <w:t>M</w:t>
      </w:r>
      <w:r w:rsidRPr="00C01C0A">
        <w:rPr>
          <w:rFonts w:eastAsia="Tahoma"/>
          <w:sz w:val="24"/>
          <w:szCs w:val="24"/>
        </w:rPr>
        <w:t xml:space="preserve">estská časť vianočné pozdravy  a vianočné kolekcie v hodnote  </w:t>
      </w:r>
      <w:r w:rsidR="00726FDB">
        <w:rPr>
          <w:rFonts w:eastAsia="Tahoma"/>
          <w:sz w:val="24"/>
          <w:szCs w:val="24"/>
        </w:rPr>
        <w:t xml:space="preserve">437 </w:t>
      </w:r>
      <w:r w:rsidRPr="00C01C0A">
        <w:rPr>
          <w:rFonts w:eastAsia="Tahoma"/>
          <w:sz w:val="24"/>
          <w:szCs w:val="24"/>
        </w:rPr>
        <w:t xml:space="preserve"> €.</w:t>
      </w:r>
    </w:p>
    <w:p w14:paraId="3CD9CDDA" w14:textId="65F4192E" w:rsidR="004E5F88" w:rsidRPr="004E5F88" w:rsidRDefault="004E5F88" w:rsidP="00774CD7">
      <w:pPr>
        <w:widowControl/>
        <w:shd w:val="clear" w:color="auto" w:fill="FFFFFF"/>
        <w:spacing w:after="150" w:line="360" w:lineRule="auto"/>
        <w:ind w:firstLine="360"/>
        <w:jc w:val="both"/>
        <w:rPr>
          <w:color w:val="333333"/>
          <w:sz w:val="24"/>
          <w:szCs w:val="24"/>
        </w:rPr>
      </w:pPr>
      <w:r w:rsidRPr="004E5F88">
        <w:rPr>
          <w:color w:val="333333"/>
          <w:sz w:val="24"/>
          <w:szCs w:val="24"/>
        </w:rPr>
        <w:t xml:space="preserve">V Mestskej časti Košice-Krásna </w:t>
      </w:r>
      <w:r w:rsidR="00774CD7">
        <w:rPr>
          <w:color w:val="333333"/>
          <w:sz w:val="24"/>
          <w:szCs w:val="24"/>
        </w:rPr>
        <w:t xml:space="preserve">bol dňa 19.3.2021 položený základný kameň stavby - </w:t>
      </w:r>
      <w:r w:rsidRPr="004E5F88">
        <w:rPr>
          <w:color w:val="333333"/>
          <w:sz w:val="24"/>
          <w:szCs w:val="24"/>
        </w:rPr>
        <w:t>Centrum komunitných sociálnych služieb pre</w:t>
      </w:r>
      <w:r w:rsidR="00774CD7">
        <w:rPr>
          <w:color w:val="333333"/>
          <w:sz w:val="24"/>
          <w:szCs w:val="24"/>
        </w:rPr>
        <w:t xml:space="preserve"> tých</w:t>
      </w:r>
      <w:r w:rsidRPr="004E5F88">
        <w:rPr>
          <w:color w:val="333333"/>
          <w:sz w:val="24"/>
          <w:szCs w:val="24"/>
        </w:rPr>
        <w:t>,</w:t>
      </w:r>
      <w:r w:rsidR="00774CD7">
        <w:rPr>
          <w:color w:val="333333"/>
          <w:sz w:val="24"/>
          <w:szCs w:val="24"/>
        </w:rPr>
        <w:t xml:space="preserve"> </w:t>
      </w:r>
      <w:r w:rsidRPr="004E5F88">
        <w:rPr>
          <w:color w:val="333333"/>
          <w:sz w:val="24"/>
          <w:szCs w:val="24"/>
        </w:rPr>
        <w:t>ktorí sú z rôznych dôvodov odkázaní na pomoc spoločnosti. V modernom novovybudovanom centre nájdu rodinné prostredie.</w:t>
      </w:r>
      <w:r w:rsidR="00774CD7">
        <w:rPr>
          <w:color w:val="333333"/>
          <w:sz w:val="24"/>
          <w:szCs w:val="24"/>
        </w:rPr>
        <w:t xml:space="preserve"> </w:t>
      </w:r>
      <w:r w:rsidRPr="004E5F88">
        <w:rPr>
          <w:color w:val="333333"/>
          <w:sz w:val="24"/>
          <w:szCs w:val="24"/>
        </w:rPr>
        <w:t>Novostavba s kapacitou 46 miest bude pozostávať zo:</w:t>
      </w:r>
    </w:p>
    <w:p w14:paraId="0ABB03F5" w14:textId="77777777" w:rsidR="004E5F88" w:rsidRPr="004E5F88" w:rsidRDefault="004E5F88" w:rsidP="00774CD7">
      <w:pPr>
        <w:widowControl/>
        <w:numPr>
          <w:ilvl w:val="0"/>
          <w:numId w:val="41"/>
        </w:numPr>
        <w:shd w:val="clear" w:color="auto" w:fill="FFFFFF"/>
        <w:spacing w:before="100" w:beforeAutospacing="1" w:after="100" w:afterAutospacing="1" w:line="360" w:lineRule="auto"/>
        <w:jc w:val="both"/>
        <w:rPr>
          <w:color w:val="333333"/>
          <w:sz w:val="24"/>
          <w:szCs w:val="24"/>
        </w:rPr>
      </w:pPr>
      <w:r w:rsidRPr="004E5F88">
        <w:rPr>
          <w:color w:val="333333"/>
          <w:sz w:val="24"/>
          <w:szCs w:val="24"/>
        </w:rPr>
        <w:t>zariadenia pre seniorov,</w:t>
      </w:r>
    </w:p>
    <w:p w14:paraId="439386BA" w14:textId="77777777" w:rsidR="004E5F88" w:rsidRPr="004E5F88" w:rsidRDefault="004E5F88" w:rsidP="00774CD7">
      <w:pPr>
        <w:widowControl/>
        <w:numPr>
          <w:ilvl w:val="0"/>
          <w:numId w:val="41"/>
        </w:numPr>
        <w:shd w:val="clear" w:color="auto" w:fill="FFFFFF"/>
        <w:spacing w:before="100" w:beforeAutospacing="1" w:after="100" w:afterAutospacing="1" w:line="360" w:lineRule="auto"/>
        <w:jc w:val="both"/>
        <w:rPr>
          <w:color w:val="333333"/>
          <w:sz w:val="24"/>
          <w:szCs w:val="24"/>
        </w:rPr>
      </w:pPr>
      <w:r w:rsidRPr="004E5F88">
        <w:rPr>
          <w:color w:val="333333"/>
          <w:sz w:val="24"/>
          <w:szCs w:val="24"/>
        </w:rPr>
        <w:t>zariadenia pre opatrovateľskú službu,</w:t>
      </w:r>
    </w:p>
    <w:p w14:paraId="0DA4544E" w14:textId="77777777" w:rsidR="004E5F88" w:rsidRPr="004E5F88" w:rsidRDefault="004E5F88" w:rsidP="00774CD7">
      <w:pPr>
        <w:widowControl/>
        <w:numPr>
          <w:ilvl w:val="0"/>
          <w:numId w:val="41"/>
        </w:numPr>
        <w:shd w:val="clear" w:color="auto" w:fill="FFFFFF"/>
        <w:spacing w:before="100" w:beforeAutospacing="1" w:after="100" w:afterAutospacing="1" w:line="360" w:lineRule="auto"/>
        <w:jc w:val="both"/>
        <w:rPr>
          <w:color w:val="333333"/>
          <w:sz w:val="24"/>
          <w:szCs w:val="24"/>
        </w:rPr>
      </w:pPr>
      <w:r w:rsidRPr="004E5F88">
        <w:rPr>
          <w:color w:val="333333"/>
          <w:sz w:val="24"/>
          <w:szCs w:val="24"/>
        </w:rPr>
        <w:t>útulku pre rodiny s deťmi a</w:t>
      </w:r>
    </w:p>
    <w:p w14:paraId="7442F9CB" w14:textId="77777777" w:rsidR="004E5F88" w:rsidRPr="004E5F88" w:rsidRDefault="004E5F88" w:rsidP="00774CD7">
      <w:pPr>
        <w:widowControl/>
        <w:numPr>
          <w:ilvl w:val="0"/>
          <w:numId w:val="41"/>
        </w:numPr>
        <w:shd w:val="clear" w:color="auto" w:fill="FFFFFF"/>
        <w:spacing w:before="100" w:beforeAutospacing="1" w:after="100" w:afterAutospacing="1" w:line="360" w:lineRule="auto"/>
        <w:jc w:val="both"/>
        <w:rPr>
          <w:color w:val="333333"/>
          <w:sz w:val="24"/>
          <w:szCs w:val="24"/>
        </w:rPr>
      </w:pPr>
      <w:r w:rsidRPr="004E5F88">
        <w:rPr>
          <w:color w:val="333333"/>
          <w:sz w:val="24"/>
          <w:szCs w:val="24"/>
        </w:rPr>
        <w:t>objektu pre služby a spoločné činnosti.</w:t>
      </w:r>
    </w:p>
    <w:p w14:paraId="4875C932" w14:textId="3986FE9B" w:rsidR="004E5F88" w:rsidRPr="004E5F88" w:rsidRDefault="004E5F88" w:rsidP="00AF413C">
      <w:pPr>
        <w:widowControl/>
        <w:shd w:val="clear" w:color="auto" w:fill="FFFFFF"/>
        <w:spacing w:after="150" w:line="360" w:lineRule="auto"/>
        <w:ind w:firstLine="360"/>
        <w:jc w:val="both"/>
        <w:rPr>
          <w:color w:val="333333"/>
          <w:sz w:val="24"/>
          <w:szCs w:val="24"/>
        </w:rPr>
      </w:pPr>
      <w:r w:rsidRPr="004E5F88">
        <w:rPr>
          <w:color w:val="333333"/>
          <w:sz w:val="24"/>
          <w:szCs w:val="24"/>
        </w:rPr>
        <w:t>Pridanou hodnotou tohto komunitného centra bude prepojenie sociálnych služieb tak, aby sa vzájomne dopĺňali a boli si aj navzájom prospešné. Okrem pobytových služieb bude centrum poskytovať aj stravovacie, opatrovateľské či prepravné služby.</w:t>
      </w:r>
      <w:r w:rsidR="00774CD7">
        <w:rPr>
          <w:color w:val="333333"/>
          <w:sz w:val="24"/>
          <w:szCs w:val="24"/>
        </w:rPr>
        <w:t xml:space="preserve"> Stavebníkom</w:t>
      </w:r>
      <w:r w:rsidR="00AF413C">
        <w:rPr>
          <w:color w:val="333333"/>
          <w:sz w:val="24"/>
          <w:szCs w:val="24"/>
        </w:rPr>
        <w:t xml:space="preserve"> a investorom centra</w:t>
      </w:r>
      <w:r w:rsidR="00774CD7">
        <w:rPr>
          <w:color w:val="333333"/>
          <w:sz w:val="24"/>
          <w:szCs w:val="24"/>
        </w:rPr>
        <w:t xml:space="preserve"> </w:t>
      </w:r>
      <w:r w:rsidR="00AF413C">
        <w:rPr>
          <w:color w:val="333333"/>
          <w:sz w:val="24"/>
          <w:szCs w:val="24"/>
        </w:rPr>
        <w:t>je Mesto Košice.</w:t>
      </w:r>
    </w:p>
    <w:p w14:paraId="7CBB8ABF" w14:textId="77777777" w:rsidR="00EA6A0B" w:rsidRPr="002E0B52" w:rsidRDefault="00EA6A0B">
      <w:pPr>
        <w:pStyle w:val="Normlny1"/>
        <w:widowControl/>
        <w:spacing w:line="360" w:lineRule="auto"/>
        <w:jc w:val="both"/>
        <w:rPr>
          <w:rFonts w:eastAsia="Tahoma"/>
          <w:sz w:val="24"/>
          <w:szCs w:val="24"/>
        </w:rPr>
      </w:pPr>
    </w:p>
    <w:p w14:paraId="41C6BC58" w14:textId="77777777" w:rsidR="00EA6A0B" w:rsidRPr="00AF413C" w:rsidRDefault="00534159">
      <w:pPr>
        <w:pStyle w:val="Normlny1"/>
        <w:widowControl/>
        <w:spacing w:after="120" w:line="360" w:lineRule="auto"/>
        <w:jc w:val="both"/>
        <w:rPr>
          <w:rFonts w:eastAsia="Tahoma"/>
          <w:sz w:val="24"/>
          <w:szCs w:val="24"/>
        </w:rPr>
      </w:pPr>
      <w:r w:rsidRPr="00AF413C">
        <w:rPr>
          <w:rFonts w:eastAsia="Tahoma"/>
          <w:b/>
          <w:sz w:val="24"/>
          <w:szCs w:val="24"/>
        </w:rPr>
        <w:t>Kultúra</w:t>
      </w:r>
    </w:p>
    <w:p w14:paraId="3253E558" w14:textId="78972FFA" w:rsidR="00DF1DA1" w:rsidRPr="00D55F09" w:rsidRDefault="00DF1DA1" w:rsidP="00D55F09">
      <w:pPr>
        <w:pStyle w:val="Normlny1"/>
        <w:widowControl/>
        <w:spacing w:after="120" w:line="360" w:lineRule="auto"/>
        <w:ind w:firstLine="720"/>
        <w:jc w:val="both"/>
        <w:rPr>
          <w:rFonts w:eastAsia="Tahoma"/>
          <w:sz w:val="24"/>
          <w:szCs w:val="24"/>
        </w:rPr>
      </w:pPr>
      <w:r w:rsidRPr="00D55F09">
        <w:rPr>
          <w:rFonts w:eastAsia="Tahoma"/>
          <w:sz w:val="24"/>
          <w:szCs w:val="24"/>
        </w:rPr>
        <w:t>Rok 202</w:t>
      </w:r>
      <w:r w:rsidR="00B12D44" w:rsidRPr="00D55F09">
        <w:rPr>
          <w:rFonts w:eastAsia="Tahoma"/>
          <w:sz w:val="24"/>
          <w:szCs w:val="24"/>
        </w:rPr>
        <w:t>1</w:t>
      </w:r>
      <w:r w:rsidRPr="00D55F09">
        <w:rPr>
          <w:rFonts w:eastAsia="Tahoma"/>
          <w:sz w:val="24"/>
          <w:szCs w:val="24"/>
        </w:rPr>
        <w:t xml:space="preserve"> bol </w:t>
      </w:r>
      <w:r w:rsidR="00D55F09" w:rsidRPr="00D55F09">
        <w:rPr>
          <w:rFonts w:eastAsia="Tahoma"/>
          <w:sz w:val="24"/>
          <w:szCs w:val="24"/>
        </w:rPr>
        <w:t xml:space="preserve">rovnako ako rok 2020 </w:t>
      </w:r>
      <w:r w:rsidRPr="00D55F09">
        <w:rPr>
          <w:rFonts w:eastAsia="Tahoma"/>
          <w:sz w:val="24"/>
          <w:szCs w:val="24"/>
        </w:rPr>
        <w:t xml:space="preserve">špecifický obmedzením sociálneho kontaktu a rušením tradičných kultúrno-spoločenských a športových akcií pre pandémiu koronavírusu. </w:t>
      </w:r>
    </w:p>
    <w:p w14:paraId="2CBC1E1F" w14:textId="77777777" w:rsidR="00532E54" w:rsidRDefault="00AB0C8C">
      <w:pPr>
        <w:pStyle w:val="Normlny1"/>
        <w:widowControl/>
        <w:spacing w:after="120" w:line="360" w:lineRule="auto"/>
        <w:jc w:val="both"/>
        <w:rPr>
          <w:sz w:val="24"/>
          <w:szCs w:val="24"/>
        </w:rPr>
      </w:pPr>
      <w:r w:rsidRPr="00726FDB">
        <w:rPr>
          <w:rFonts w:eastAsia="Tahoma"/>
          <w:color w:val="FF0000"/>
          <w:sz w:val="24"/>
          <w:szCs w:val="24"/>
        </w:rPr>
        <w:tab/>
      </w:r>
      <w:r w:rsidR="0085152B" w:rsidRPr="00532E54">
        <w:rPr>
          <w:rFonts w:eastAsia="Tahoma"/>
          <w:sz w:val="24"/>
          <w:szCs w:val="24"/>
        </w:rPr>
        <w:t>Prázdniny</w:t>
      </w:r>
      <w:r w:rsidR="00532E54" w:rsidRPr="00532E54">
        <w:rPr>
          <w:rFonts w:eastAsia="Tahoma"/>
          <w:sz w:val="24"/>
          <w:szCs w:val="24"/>
        </w:rPr>
        <w:t>,</w:t>
      </w:r>
      <w:r w:rsidR="0085152B" w:rsidRPr="00532E54">
        <w:rPr>
          <w:rFonts w:eastAsia="Tahoma"/>
          <w:sz w:val="24"/>
          <w:szCs w:val="24"/>
        </w:rPr>
        <w:t xml:space="preserve"> ako aj po iné roky patrili deťom</w:t>
      </w:r>
      <w:r w:rsidR="00532E54" w:rsidRPr="00532E54">
        <w:rPr>
          <w:rFonts w:eastAsia="Tahoma"/>
          <w:sz w:val="24"/>
          <w:szCs w:val="24"/>
        </w:rPr>
        <w:t xml:space="preserve">, ktoré sa mohli v čase od </w:t>
      </w:r>
      <w:r w:rsidR="00532E54" w:rsidRPr="00532E54">
        <w:rPr>
          <w:sz w:val="24"/>
          <w:szCs w:val="24"/>
        </w:rPr>
        <w:t xml:space="preserve">19. júla 2021 do 6. </w:t>
      </w:r>
    </w:p>
    <w:p w14:paraId="1A096618" w14:textId="7F5CF8A7" w:rsidR="0085152B" w:rsidRPr="00532E54" w:rsidRDefault="00532E54">
      <w:pPr>
        <w:pStyle w:val="Normlny1"/>
        <w:widowControl/>
        <w:spacing w:after="120" w:line="360" w:lineRule="auto"/>
        <w:jc w:val="both"/>
        <w:rPr>
          <w:rFonts w:eastAsia="Tahoma"/>
          <w:sz w:val="24"/>
          <w:szCs w:val="24"/>
        </w:rPr>
      </w:pPr>
      <w:r w:rsidRPr="00532E54">
        <w:rPr>
          <w:sz w:val="24"/>
          <w:szCs w:val="24"/>
        </w:rPr>
        <w:t>augusta</w:t>
      </w:r>
      <w:r w:rsidRPr="00532E54">
        <w:rPr>
          <w:rFonts w:eastAsia="Tahoma"/>
          <w:sz w:val="24"/>
          <w:szCs w:val="24"/>
        </w:rPr>
        <w:t xml:space="preserve"> zúčastniť </w:t>
      </w:r>
      <w:r w:rsidR="0085152B" w:rsidRPr="00532E54">
        <w:rPr>
          <w:rFonts w:eastAsia="Tahoma"/>
          <w:sz w:val="24"/>
          <w:szCs w:val="24"/>
        </w:rPr>
        <w:t>trojtýždňového denného letného tábora</w:t>
      </w:r>
      <w:r w:rsidRPr="00532E54">
        <w:rPr>
          <w:rFonts w:eastAsia="Tahoma"/>
          <w:sz w:val="24"/>
          <w:szCs w:val="24"/>
        </w:rPr>
        <w:t>.</w:t>
      </w:r>
    </w:p>
    <w:p w14:paraId="02DCF3F4" w14:textId="375BEA4D" w:rsidR="00AF413C" w:rsidRPr="0027403E" w:rsidRDefault="009A5D4B" w:rsidP="0027403E">
      <w:pPr>
        <w:pStyle w:val="Normlny1"/>
        <w:widowControl/>
        <w:spacing w:after="120" w:line="360" w:lineRule="auto"/>
        <w:ind w:firstLine="720"/>
        <w:jc w:val="both"/>
        <w:rPr>
          <w:rFonts w:eastAsia="Tahoma"/>
          <w:sz w:val="24"/>
          <w:szCs w:val="24"/>
        </w:rPr>
      </w:pPr>
      <w:r w:rsidRPr="009A5D4B">
        <w:rPr>
          <w:rStyle w:val="Vrazn"/>
          <w:b w:val="0"/>
          <w:bCs w:val="0"/>
          <w:sz w:val="24"/>
          <w:szCs w:val="24"/>
          <w:shd w:val="clear" w:color="auto" w:fill="FFFFFF"/>
        </w:rPr>
        <w:t>12. septembra 2021</w:t>
      </w:r>
      <w:r>
        <w:rPr>
          <w:rStyle w:val="Vrazn"/>
          <w:b w:val="0"/>
          <w:bCs w:val="0"/>
          <w:sz w:val="24"/>
          <w:szCs w:val="24"/>
          <w:shd w:val="clear" w:color="auto" w:fill="FFFFFF"/>
        </w:rPr>
        <w:t xml:space="preserve"> prechádzal</w:t>
      </w:r>
      <w:r w:rsidRPr="009A5D4B">
        <w:rPr>
          <w:sz w:val="24"/>
          <w:szCs w:val="24"/>
          <w:shd w:val="clear" w:color="auto" w:fill="FFFFFF"/>
        </w:rPr>
        <w:t xml:space="preserve">  Mestskou časťou Košice-Krásna </w:t>
      </w:r>
      <w:r w:rsidRPr="009A5D4B">
        <w:rPr>
          <w:rStyle w:val="Vrazn"/>
          <w:i/>
          <w:iCs/>
          <w:sz w:val="24"/>
          <w:szCs w:val="24"/>
          <w:shd w:val="clear" w:color="auto" w:fill="FFFFFF"/>
        </w:rPr>
        <w:t>„Rozprávkový expres“</w:t>
      </w:r>
      <w:r w:rsidRPr="009A5D4B">
        <w:rPr>
          <w:sz w:val="24"/>
          <w:szCs w:val="24"/>
          <w:shd w:val="clear" w:color="auto" w:fill="FFFFFF"/>
        </w:rPr>
        <w:t> . Na svojej zastávke </w:t>
      </w:r>
      <w:r w:rsidRPr="009A5D4B">
        <w:rPr>
          <w:rStyle w:val="Vrazn"/>
          <w:b w:val="0"/>
          <w:bCs w:val="0"/>
          <w:sz w:val="24"/>
          <w:szCs w:val="24"/>
          <w:shd w:val="clear" w:color="auto" w:fill="FFFFFF"/>
        </w:rPr>
        <w:t>pred kaštieľom sa zdržal od  14.00 do 17.00 hod.</w:t>
      </w:r>
      <w:r w:rsidRPr="009A5D4B">
        <w:rPr>
          <w:rStyle w:val="Vrazn"/>
          <w:sz w:val="24"/>
          <w:szCs w:val="24"/>
          <w:shd w:val="clear" w:color="auto" w:fill="FFFFFF"/>
        </w:rPr>
        <w:t> </w:t>
      </w:r>
      <w:r w:rsidRPr="009A5D4B">
        <w:rPr>
          <w:sz w:val="24"/>
          <w:szCs w:val="24"/>
          <w:shd w:val="clear" w:color="auto" w:fill="FFFFFF"/>
        </w:rPr>
        <w:t>V bohatom programe priblíži</w:t>
      </w:r>
      <w:r w:rsidR="0015191C">
        <w:rPr>
          <w:sz w:val="24"/>
          <w:szCs w:val="24"/>
          <w:shd w:val="clear" w:color="auto" w:fill="FFFFFF"/>
        </w:rPr>
        <w:t xml:space="preserve">li </w:t>
      </w:r>
      <w:r w:rsidRPr="009A5D4B">
        <w:rPr>
          <w:sz w:val="24"/>
          <w:szCs w:val="24"/>
          <w:shd w:val="clear" w:color="auto" w:fill="FFFFFF"/>
        </w:rPr>
        <w:t>známi umelci</w:t>
      </w:r>
      <w:r w:rsidR="0015191C">
        <w:rPr>
          <w:sz w:val="24"/>
          <w:szCs w:val="24"/>
          <w:shd w:val="clear" w:color="auto" w:fill="FFFFFF"/>
        </w:rPr>
        <w:t xml:space="preserve"> </w:t>
      </w:r>
      <w:r>
        <w:rPr>
          <w:sz w:val="24"/>
          <w:szCs w:val="24"/>
          <w:shd w:val="clear" w:color="auto" w:fill="FFFFFF"/>
        </w:rPr>
        <w:t>všetkých zúčastneným</w:t>
      </w:r>
      <w:r w:rsidRPr="009A5D4B">
        <w:rPr>
          <w:sz w:val="24"/>
          <w:szCs w:val="24"/>
          <w:shd w:val="clear" w:color="auto" w:fill="FFFFFF"/>
        </w:rPr>
        <w:t xml:space="preserve"> svet rozprávo</w:t>
      </w:r>
      <w:r w:rsidR="0015191C">
        <w:rPr>
          <w:sz w:val="24"/>
          <w:szCs w:val="24"/>
          <w:shd w:val="clear" w:color="auto" w:fill="FFFFFF"/>
        </w:rPr>
        <w:t>k</w:t>
      </w:r>
      <w:r w:rsidRPr="009A5D4B">
        <w:rPr>
          <w:sz w:val="24"/>
          <w:szCs w:val="24"/>
          <w:shd w:val="clear" w:color="auto" w:fill="FFFFFF"/>
        </w:rPr>
        <w:t xml:space="preserve">. Súčasťou programu </w:t>
      </w:r>
      <w:r w:rsidR="0015191C">
        <w:rPr>
          <w:sz w:val="24"/>
          <w:szCs w:val="24"/>
          <w:shd w:val="clear" w:color="auto" w:fill="FFFFFF"/>
        </w:rPr>
        <w:t>bol</w:t>
      </w:r>
      <w:r w:rsidRPr="009A5D4B">
        <w:rPr>
          <w:sz w:val="24"/>
          <w:szCs w:val="24"/>
          <w:shd w:val="clear" w:color="auto" w:fill="FFFFFF"/>
        </w:rPr>
        <w:t xml:space="preserve"> aj krst knihy spisovateľa Jána Pochaniča „Mačacie referendum“.</w:t>
      </w:r>
      <w:r w:rsidR="00C33B3A">
        <w:rPr>
          <w:sz w:val="24"/>
          <w:szCs w:val="24"/>
          <w:shd w:val="clear" w:color="auto" w:fill="FFFFFF"/>
        </w:rPr>
        <w:t xml:space="preserve"> </w:t>
      </w:r>
    </w:p>
    <w:p w14:paraId="7F40FE2C" w14:textId="77777777" w:rsidR="0088202F" w:rsidRDefault="00534159">
      <w:pPr>
        <w:pStyle w:val="Normlny1"/>
        <w:widowControl/>
        <w:spacing w:after="120" w:line="360" w:lineRule="auto"/>
        <w:jc w:val="both"/>
        <w:rPr>
          <w:rFonts w:eastAsia="Tahoma"/>
          <w:b/>
          <w:sz w:val="24"/>
          <w:szCs w:val="24"/>
        </w:rPr>
      </w:pPr>
      <w:r w:rsidRPr="002E0B52">
        <w:rPr>
          <w:rFonts w:eastAsia="Tahoma"/>
          <w:sz w:val="24"/>
          <w:szCs w:val="24"/>
        </w:rPr>
        <w:t> </w:t>
      </w:r>
      <w:r w:rsidRPr="002E0B52">
        <w:rPr>
          <w:rFonts w:eastAsia="Tahoma"/>
          <w:b/>
          <w:sz w:val="24"/>
          <w:szCs w:val="24"/>
        </w:rPr>
        <w:t>DFS Krasňanka</w:t>
      </w:r>
      <w:r w:rsidR="0088202F">
        <w:rPr>
          <w:rFonts w:eastAsia="Tahoma"/>
          <w:b/>
          <w:sz w:val="24"/>
          <w:szCs w:val="24"/>
        </w:rPr>
        <w:t>,</w:t>
      </w:r>
    </w:p>
    <w:p w14:paraId="56FCC194" w14:textId="7B63D14C" w:rsidR="00EA6A0B" w:rsidRPr="002E0B52" w:rsidRDefault="0088202F">
      <w:pPr>
        <w:pStyle w:val="Normlny1"/>
        <w:widowControl/>
        <w:spacing w:after="120" w:line="360" w:lineRule="auto"/>
        <w:jc w:val="both"/>
        <w:rPr>
          <w:rFonts w:eastAsia="Tahoma"/>
          <w:sz w:val="24"/>
          <w:szCs w:val="24"/>
        </w:rPr>
      </w:pPr>
      <w:r>
        <w:rPr>
          <w:rFonts w:eastAsia="Tahoma"/>
          <w:b/>
          <w:sz w:val="24"/>
          <w:szCs w:val="24"/>
        </w:rPr>
        <w:tab/>
      </w:r>
      <w:r w:rsidR="00534159" w:rsidRPr="002E0B52">
        <w:rPr>
          <w:rFonts w:eastAsia="Tahoma"/>
          <w:sz w:val="24"/>
          <w:szCs w:val="24"/>
        </w:rPr>
        <w:t xml:space="preserve">ktorej účinkovanie korunuje prevažnú časť kultúrno-spoločenských aktivít našej mestskej časti. Oživuje  zvyky, obyčaje a tradície nášho regiónu. Na svojom konte má niekoľko CD nosičov. </w:t>
      </w:r>
      <w:r w:rsidR="00534159" w:rsidRPr="002E0B52">
        <w:rPr>
          <w:rFonts w:eastAsia="Tahoma"/>
          <w:sz w:val="24"/>
          <w:szCs w:val="24"/>
        </w:rPr>
        <w:lastRenderedPageBreak/>
        <w:t xml:space="preserve">Prvé veľké pásmo, ktoré sa natočilo bola „Svadba v Krásnej“. Krasňanka nás reprezentuje na folklórnych súťažiach a festivaloch v rámci Slovenska, ale aj v zahraničí.    </w:t>
      </w:r>
    </w:p>
    <w:p w14:paraId="09D41B1C" w14:textId="77777777" w:rsidR="0088202F" w:rsidRDefault="0088202F">
      <w:pPr>
        <w:pStyle w:val="Normlny1"/>
        <w:widowControl/>
        <w:spacing w:after="120" w:line="360" w:lineRule="auto"/>
        <w:jc w:val="both"/>
        <w:rPr>
          <w:rFonts w:eastAsia="Tahoma"/>
          <w:b/>
          <w:sz w:val="24"/>
          <w:szCs w:val="24"/>
        </w:rPr>
      </w:pPr>
    </w:p>
    <w:p w14:paraId="10CB2B51" w14:textId="1DB9FAC4" w:rsidR="0088202F" w:rsidRDefault="00AB0C8C">
      <w:pPr>
        <w:pStyle w:val="Normlny1"/>
        <w:widowControl/>
        <w:spacing w:after="120" w:line="360" w:lineRule="auto"/>
        <w:jc w:val="both"/>
        <w:rPr>
          <w:rFonts w:eastAsia="Tahoma"/>
          <w:b/>
          <w:sz w:val="24"/>
          <w:szCs w:val="24"/>
        </w:rPr>
      </w:pPr>
      <w:r w:rsidRPr="00AB0C8C">
        <w:rPr>
          <w:rFonts w:eastAsia="Tahoma"/>
          <w:b/>
          <w:sz w:val="24"/>
          <w:szCs w:val="24"/>
        </w:rPr>
        <w:t xml:space="preserve">Klub seniorov </w:t>
      </w:r>
    </w:p>
    <w:p w14:paraId="659D8310" w14:textId="377D4C6D" w:rsidR="0088202F" w:rsidRPr="0027403E" w:rsidRDefault="00726FDB" w:rsidP="0027403E">
      <w:pPr>
        <w:pStyle w:val="Normlny1"/>
        <w:widowControl/>
        <w:spacing w:after="120" w:line="360" w:lineRule="auto"/>
        <w:ind w:firstLine="720"/>
        <w:jc w:val="both"/>
        <w:rPr>
          <w:rFonts w:eastAsia="Tahoma"/>
          <w:b/>
          <w:sz w:val="24"/>
          <w:szCs w:val="24"/>
        </w:rPr>
      </w:pPr>
      <w:r w:rsidRPr="00726FDB">
        <w:rPr>
          <w:sz w:val="24"/>
          <w:szCs w:val="24"/>
        </w:rPr>
        <w:t xml:space="preserve">Pre pandémiu koronavírusu bol rok 2021 rokom veľkých obmedzení </w:t>
      </w:r>
      <w:r w:rsidR="009A74A7">
        <w:rPr>
          <w:sz w:val="24"/>
          <w:szCs w:val="24"/>
        </w:rPr>
        <w:t xml:space="preserve">aj pre </w:t>
      </w:r>
      <w:r w:rsidRPr="00726FDB">
        <w:rPr>
          <w:sz w:val="24"/>
          <w:szCs w:val="24"/>
        </w:rPr>
        <w:t>činnosti Klubu seniorov Krásna. Začiatkom roka 2021 Klub seniorov Krásna evidoval 124 členov. V roku 2021 pripravil pre svojich členov 10 klubových akcií a zúčastnil sa na štyroch akciách, ktoré organizovala Rada seniorov mesta Košice.</w:t>
      </w:r>
      <w:r w:rsidR="002B4F45">
        <w:rPr>
          <w:sz w:val="24"/>
          <w:szCs w:val="24"/>
        </w:rPr>
        <w:t xml:space="preserve"> </w:t>
      </w:r>
      <w:r w:rsidRPr="00726FDB">
        <w:rPr>
          <w:sz w:val="24"/>
          <w:szCs w:val="24"/>
        </w:rPr>
        <w:t>To je menej ako po minulé roky. Obmedzené bolo týždenné stretnutie členov klubu</w:t>
      </w:r>
      <w:r w:rsidR="002B4F45">
        <w:rPr>
          <w:sz w:val="24"/>
          <w:szCs w:val="24"/>
        </w:rPr>
        <w:t xml:space="preserve">, </w:t>
      </w:r>
      <w:r w:rsidRPr="00726FDB">
        <w:rPr>
          <w:sz w:val="24"/>
          <w:szCs w:val="24"/>
        </w:rPr>
        <w:t xml:space="preserve">lebo podmienkou účasti bolo potvrdenie o očkovaní vakcínou. Klub seniorov Krásna </w:t>
      </w:r>
      <w:r w:rsidR="002B4F45">
        <w:rPr>
          <w:sz w:val="24"/>
          <w:szCs w:val="24"/>
        </w:rPr>
        <w:t>ku koncu roka</w:t>
      </w:r>
      <w:r w:rsidR="005147D8">
        <w:rPr>
          <w:sz w:val="24"/>
          <w:szCs w:val="24"/>
        </w:rPr>
        <w:t xml:space="preserve"> 2021</w:t>
      </w:r>
      <w:r w:rsidRPr="00726FDB">
        <w:rPr>
          <w:sz w:val="24"/>
          <w:szCs w:val="24"/>
        </w:rPr>
        <w:t xml:space="preserve"> eviduje 107 členov s vekovým priemerom 77 rokov . 81</w:t>
      </w:r>
      <w:r w:rsidR="005147D8">
        <w:rPr>
          <w:sz w:val="24"/>
          <w:szCs w:val="24"/>
        </w:rPr>
        <w:t xml:space="preserve"> </w:t>
      </w:r>
      <w:r w:rsidRPr="00726FDB">
        <w:rPr>
          <w:sz w:val="24"/>
          <w:szCs w:val="24"/>
        </w:rPr>
        <w:t>žien a 26 mužov z tohto počtu je 20 manželských párov . Počet členov vo veku : 85-75 rokov - 43 členov, 74-70 rokov -</w:t>
      </w:r>
      <w:r w:rsidR="005147D8">
        <w:rPr>
          <w:sz w:val="24"/>
          <w:szCs w:val="24"/>
        </w:rPr>
        <w:t xml:space="preserve"> </w:t>
      </w:r>
      <w:r w:rsidRPr="00726FDB">
        <w:rPr>
          <w:sz w:val="24"/>
          <w:szCs w:val="24"/>
        </w:rPr>
        <w:t>37 členov, 69-65rokov -</w:t>
      </w:r>
      <w:r w:rsidR="005147D8">
        <w:rPr>
          <w:sz w:val="24"/>
          <w:szCs w:val="24"/>
        </w:rPr>
        <w:t xml:space="preserve"> </w:t>
      </w:r>
      <w:r w:rsidRPr="00726FDB">
        <w:rPr>
          <w:sz w:val="24"/>
          <w:szCs w:val="24"/>
        </w:rPr>
        <w:t>22 členov, 64-59 rokov -</w:t>
      </w:r>
      <w:r w:rsidR="005147D8">
        <w:rPr>
          <w:sz w:val="24"/>
          <w:szCs w:val="24"/>
        </w:rPr>
        <w:t xml:space="preserve"> </w:t>
      </w:r>
      <w:r w:rsidRPr="00726FDB">
        <w:rPr>
          <w:sz w:val="24"/>
          <w:szCs w:val="24"/>
        </w:rPr>
        <w:t xml:space="preserve">5 členov. </w:t>
      </w:r>
      <w:r w:rsidR="005147D8">
        <w:rPr>
          <w:sz w:val="24"/>
          <w:szCs w:val="24"/>
        </w:rPr>
        <w:t>Č</w:t>
      </w:r>
      <w:r w:rsidRPr="00726FDB">
        <w:rPr>
          <w:sz w:val="24"/>
          <w:szCs w:val="24"/>
        </w:rPr>
        <w:t>len</w:t>
      </w:r>
      <w:r w:rsidR="009A74A7">
        <w:rPr>
          <w:sz w:val="24"/>
          <w:szCs w:val="24"/>
        </w:rPr>
        <w:t>mi</w:t>
      </w:r>
      <w:r w:rsidRPr="00726FDB">
        <w:rPr>
          <w:sz w:val="24"/>
          <w:szCs w:val="24"/>
        </w:rPr>
        <w:t xml:space="preserve"> Samosprávy Klubu seniorov Krásna</w:t>
      </w:r>
      <w:r w:rsidR="009A74A7">
        <w:rPr>
          <w:sz w:val="24"/>
          <w:szCs w:val="24"/>
        </w:rPr>
        <w:t xml:space="preserve"> sú:</w:t>
      </w:r>
      <w:r w:rsidRPr="00726FDB">
        <w:rPr>
          <w:sz w:val="24"/>
          <w:szCs w:val="24"/>
        </w:rPr>
        <w:t xml:space="preserve"> predsed</w:t>
      </w:r>
      <w:r w:rsidR="009A74A7">
        <w:rPr>
          <w:sz w:val="24"/>
          <w:szCs w:val="24"/>
        </w:rPr>
        <w:t>a</w:t>
      </w:r>
      <w:r w:rsidRPr="00726FDB">
        <w:rPr>
          <w:sz w:val="24"/>
          <w:szCs w:val="24"/>
        </w:rPr>
        <w:t xml:space="preserve"> Ing. Anton Paľovčík, hospodárk</w:t>
      </w:r>
      <w:r w:rsidR="009A74A7">
        <w:rPr>
          <w:sz w:val="24"/>
          <w:szCs w:val="24"/>
        </w:rPr>
        <w:t>a</w:t>
      </w:r>
      <w:r w:rsidRPr="00726FDB">
        <w:rPr>
          <w:sz w:val="24"/>
          <w:szCs w:val="24"/>
        </w:rPr>
        <w:t xml:space="preserve"> Paulín</w:t>
      </w:r>
      <w:r w:rsidR="009A74A7">
        <w:rPr>
          <w:sz w:val="24"/>
          <w:szCs w:val="24"/>
        </w:rPr>
        <w:t>a</w:t>
      </w:r>
      <w:r w:rsidRPr="00726FDB">
        <w:rPr>
          <w:sz w:val="24"/>
          <w:szCs w:val="24"/>
        </w:rPr>
        <w:t xml:space="preserve"> Grácov</w:t>
      </w:r>
      <w:r w:rsidR="009A74A7">
        <w:rPr>
          <w:sz w:val="24"/>
          <w:szCs w:val="24"/>
        </w:rPr>
        <w:t>a</w:t>
      </w:r>
      <w:r w:rsidRPr="00726FDB">
        <w:rPr>
          <w:sz w:val="24"/>
          <w:szCs w:val="24"/>
        </w:rPr>
        <w:t>, podpredsed</w:t>
      </w:r>
      <w:r w:rsidR="009A74A7">
        <w:rPr>
          <w:sz w:val="24"/>
          <w:szCs w:val="24"/>
        </w:rPr>
        <w:t>a</w:t>
      </w:r>
      <w:r w:rsidRPr="00726FDB">
        <w:rPr>
          <w:sz w:val="24"/>
          <w:szCs w:val="24"/>
        </w:rPr>
        <w:t xml:space="preserve"> Michal Takáč, referentk</w:t>
      </w:r>
      <w:r w:rsidR="009A74A7">
        <w:rPr>
          <w:sz w:val="24"/>
          <w:szCs w:val="24"/>
        </w:rPr>
        <w:t>a</w:t>
      </w:r>
      <w:r w:rsidRPr="00726FDB">
        <w:rPr>
          <w:sz w:val="24"/>
          <w:szCs w:val="24"/>
        </w:rPr>
        <w:t xml:space="preserve"> Magdalén</w:t>
      </w:r>
      <w:r w:rsidR="009A74A7">
        <w:rPr>
          <w:sz w:val="24"/>
          <w:szCs w:val="24"/>
        </w:rPr>
        <w:t>a</w:t>
      </w:r>
      <w:r w:rsidRPr="00726FDB">
        <w:rPr>
          <w:sz w:val="24"/>
          <w:szCs w:val="24"/>
        </w:rPr>
        <w:t xml:space="preserve"> Szabóov</w:t>
      </w:r>
      <w:r w:rsidR="009A74A7">
        <w:rPr>
          <w:sz w:val="24"/>
          <w:szCs w:val="24"/>
        </w:rPr>
        <w:t>a</w:t>
      </w:r>
      <w:r w:rsidRPr="00726FDB">
        <w:rPr>
          <w:sz w:val="24"/>
          <w:szCs w:val="24"/>
        </w:rPr>
        <w:t xml:space="preserve"> a</w:t>
      </w:r>
      <w:r w:rsidR="009A74A7">
        <w:rPr>
          <w:sz w:val="24"/>
          <w:szCs w:val="24"/>
        </w:rPr>
        <w:t> </w:t>
      </w:r>
      <w:r w:rsidRPr="00726FDB">
        <w:rPr>
          <w:sz w:val="24"/>
          <w:szCs w:val="24"/>
        </w:rPr>
        <w:t>Mári</w:t>
      </w:r>
      <w:r w:rsidR="009A74A7">
        <w:rPr>
          <w:sz w:val="24"/>
          <w:szCs w:val="24"/>
        </w:rPr>
        <w:t xml:space="preserve">a </w:t>
      </w:r>
      <w:r w:rsidRPr="00726FDB">
        <w:rPr>
          <w:sz w:val="24"/>
          <w:szCs w:val="24"/>
        </w:rPr>
        <w:t>Martonov</w:t>
      </w:r>
      <w:r w:rsidR="009A74A7">
        <w:rPr>
          <w:sz w:val="24"/>
          <w:szCs w:val="24"/>
        </w:rPr>
        <w:t>a</w:t>
      </w:r>
      <w:r w:rsidRPr="00726FDB">
        <w:rPr>
          <w:sz w:val="24"/>
          <w:szCs w:val="24"/>
        </w:rPr>
        <w:t>. Klub seniorov Krásna získal</w:t>
      </w:r>
      <w:r w:rsidR="00B12D44">
        <w:rPr>
          <w:sz w:val="24"/>
          <w:szCs w:val="24"/>
        </w:rPr>
        <w:t xml:space="preserve"> v roku 2021</w:t>
      </w:r>
      <w:r w:rsidRPr="00726FDB">
        <w:rPr>
          <w:sz w:val="24"/>
          <w:szCs w:val="24"/>
        </w:rPr>
        <w:t xml:space="preserve"> titul KLUB ROKA 2020</w:t>
      </w:r>
      <w:r w:rsidR="009A74A7">
        <w:rPr>
          <w:sz w:val="24"/>
          <w:szCs w:val="24"/>
        </w:rPr>
        <w:t xml:space="preserve"> </w:t>
      </w:r>
      <w:r w:rsidRPr="00726FDB">
        <w:rPr>
          <w:sz w:val="24"/>
          <w:szCs w:val="24"/>
        </w:rPr>
        <w:t xml:space="preserve">- 2021. </w:t>
      </w:r>
      <w:r w:rsidR="00534159" w:rsidRPr="002E0B52">
        <w:rPr>
          <w:rFonts w:eastAsia="Tahoma"/>
          <w:color w:val="000000"/>
          <w:sz w:val="24"/>
          <w:szCs w:val="24"/>
        </w:rPr>
        <w:t xml:space="preserve"> </w:t>
      </w:r>
    </w:p>
    <w:p w14:paraId="7967BE41" w14:textId="41BC0877" w:rsidR="00EA6A0B" w:rsidRPr="00AB0C8C" w:rsidRDefault="00AC16AB">
      <w:pPr>
        <w:pStyle w:val="Normlny1"/>
        <w:widowControl/>
        <w:spacing w:after="120" w:line="360" w:lineRule="auto"/>
        <w:jc w:val="both"/>
        <w:rPr>
          <w:rFonts w:eastAsia="Tahoma"/>
          <w:sz w:val="24"/>
          <w:szCs w:val="24"/>
        </w:rPr>
      </w:pPr>
      <w:r w:rsidRPr="00AB0C8C">
        <w:rPr>
          <w:rFonts w:eastAsia="Tahoma"/>
          <w:b/>
          <w:sz w:val="24"/>
          <w:szCs w:val="24"/>
        </w:rPr>
        <w:t>Informovanosť obyvateľov</w:t>
      </w:r>
    </w:p>
    <w:p w14:paraId="342690C5" w14:textId="4E66FC1D" w:rsidR="00AC16AB" w:rsidRPr="00AB0C8C" w:rsidRDefault="00AB0C8C" w:rsidP="00F617F3">
      <w:pPr>
        <w:pStyle w:val="Normlny1"/>
        <w:widowControl/>
        <w:spacing w:after="120" w:line="360" w:lineRule="auto"/>
        <w:jc w:val="both"/>
        <w:rPr>
          <w:rFonts w:eastAsia="Tahoma"/>
          <w:sz w:val="24"/>
          <w:szCs w:val="24"/>
        </w:rPr>
      </w:pPr>
      <w:r w:rsidRPr="00AB0C8C">
        <w:rPr>
          <w:rFonts w:eastAsia="Tahoma"/>
          <w:sz w:val="24"/>
          <w:szCs w:val="24"/>
        </w:rPr>
        <w:tab/>
      </w:r>
      <w:r w:rsidR="00534159" w:rsidRPr="00AB0C8C">
        <w:rPr>
          <w:rFonts w:eastAsia="Tahoma"/>
          <w:sz w:val="24"/>
          <w:szCs w:val="24"/>
        </w:rPr>
        <w:t xml:space="preserve">Miestne noviny Krasňančan vydáva MČ Košice – Krásna od roku 2003. Ich prvoradým poslaním je informovať obyvateľov  o aktivitách miestneho úradu, poslancov miestneho zastupiteľstva i o dianí v mestskej časti. </w:t>
      </w:r>
    </w:p>
    <w:p w14:paraId="64B36F6B" w14:textId="453C452C" w:rsidR="004813EE" w:rsidRPr="00AB0C8C" w:rsidRDefault="00AB0C8C" w:rsidP="00F617F3">
      <w:pPr>
        <w:pStyle w:val="Normlny1"/>
        <w:widowControl/>
        <w:spacing w:after="120" w:line="360" w:lineRule="auto"/>
        <w:jc w:val="both"/>
        <w:rPr>
          <w:rFonts w:eastAsia="Tahoma"/>
          <w:sz w:val="24"/>
          <w:szCs w:val="24"/>
        </w:rPr>
      </w:pPr>
      <w:r w:rsidRPr="00AB0C8C">
        <w:rPr>
          <w:rFonts w:eastAsia="Tahoma"/>
          <w:sz w:val="24"/>
          <w:szCs w:val="24"/>
        </w:rPr>
        <w:tab/>
      </w:r>
      <w:r w:rsidR="00AC16AB" w:rsidRPr="00AB0C8C">
        <w:rPr>
          <w:rFonts w:eastAsia="Tahoma"/>
          <w:sz w:val="24"/>
          <w:szCs w:val="24"/>
        </w:rPr>
        <w:t>Ďalšími formami, ktorými sa občania môžu dozvedieť o dianí v Krásnej je aplikácia do smartfónu</w:t>
      </w:r>
      <w:r w:rsidR="00534159" w:rsidRPr="00AB0C8C">
        <w:rPr>
          <w:rFonts w:eastAsia="Tahoma"/>
          <w:sz w:val="24"/>
          <w:szCs w:val="24"/>
        </w:rPr>
        <w:t xml:space="preserve"> </w:t>
      </w:r>
      <w:r w:rsidR="004813EE" w:rsidRPr="00AB0C8C">
        <w:rPr>
          <w:rFonts w:eastAsia="Tahoma"/>
          <w:sz w:val="24"/>
          <w:szCs w:val="24"/>
        </w:rPr>
        <w:t xml:space="preserve">Mestská časť Košice-Krásna, oficiálna stránka mestskej časti na sociálnej sieti Facebook – Mestská časť Košice-Krásna, a taktiež oficiálna webová stránka </w:t>
      </w:r>
      <w:hyperlink r:id="rId14" w:history="1">
        <w:r w:rsidR="004813EE" w:rsidRPr="00AB0C8C">
          <w:rPr>
            <w:rStyle w:val="Hypertextovprepojenie"/>
            <w:rFonts w:eastAsia="Tahoma"/>
            <w:color w:val="auto"/>
            <w:sz w:val="24"/>
            <w:szCs w:val="24"/>
          </w:rPr>
          <w:t>www.kosicekrasna.sk</w:t>
        </w:r>
      </w:hyperlink>
    </w:p>
    <w:p w14:paraId="7BB5F76F" w14:textId="77777777" w:rsidR="00EA6A0B" w:rsidRPr="00AB0C8C" w:rsidRDefault="00534159">
      <w:pPr>
        <w:pStyle w:val="Normlny1"/>
        <w:widowControl/>
        <w:spacing w:after="120" w:line="360" w:lineRule="auto"/>
        <w:jc w:val="both"/>
        <w:rPr>
          <w:rFonts w:eastAsia="Tahoma"/>
          <w:sz w:val="24"/>
          <w:szCs w:val="24"/>
        </w:rPr>
      </w:pPr>
      <w:r w:rsidRPr="00AB0C8C">
        <w:rPr>
          <w:rFonts w:eastAsia="Tahoma"/>
          <w:b/>
          <w:sz w:val="24"/>
          <w:szCs w:val="24"/>
        </w:rPr>
        <w:t>Šport</w:t>
      </w:r>
      <w:r w:rsidRPr="00AB0C8C">
        <w:rPr>
          <w:rFonts w:eastAsia="Tahoma"/>
          <w:sz w:val="24"/>
          <w:szCs w:val="24"/>
        </w:rPr>
        <w:t> </w:t>
      </w:r>
    </w:p>
    <w:p w14:paraId="48542743" w14:textId="0F2A3FD5" w:rsidR="0015191C" w:rsidRPr="0015191C" w:rsidRDefault="00AB0C8C" w:rsidP="00F617F3">
      <w:pPr>
        <w:pStyle w:val="Normlny1"/>
        <w:widowControl/>
        <w:spacing w:after="120" w:line="360" w:lineRule="auto"/>
        <w:jc w:val="both"/>
        <w:rPr>
          <w:rFonts w:eastAsia="Tahoma"/>
          <w:sz w:val="24"/>
          <w:szCs w:val="24"/>
        </w:rPr>
      </w:pPr>
      <w:r>
        <w:rPr>
          <w:rFonts w:eastAsia="Tahoma"/>
          <w:sz w:val="24"/>
          <w:szCs w:val="24"/>
        </w:rPr>
        <w:tab/>
      </w:r>
      <w:r w:rsidR="00534159" w:rsidRPr="00AB0C8C">
        <w:rPr>
          <w:rFonts w:eastAsia="Tahoma"/>
          <w:sz w:val="24"/>
          <w:szCs w:val="24"/>
        </w:rPr>
        <w:t>V Krásnej sú vytvorené predpoklady aj pre športové vyžitie obyvateľov. Mestská časť má vlastný futbalový štadión, ktorý sa intenzívne využíva na futbalové zápasy a turnaje dorastencov i žiakov.</w:t>
      </w:r>
      <w:r w:rsidR="00D2628A" w:rsidRPr="00AB0C8C">
        <w:rPr>
          <w:rFonts w:eastAsia="Tahoma"/>
          <w:sz w:val="24"/>
          <w:szCs w:val="24"/>
        </w:rPr>
        <w:t xml:space="preserve"> </w:t>
      </w:r>
      <w:r>
        <w:rPr>
          <w:rFonts w:eastAsia="Tahoma"/>
          <w:sz w:val="24"/>
          <w:szCs w:val="24"/>
        </w:rPr>
        <w:tab/>
      </w:r>
      <w:r w:rsidR="0015191C">
        <w:rPr>
          <w:rStyle w:val="Vrazn"/>
          <w:rFonts w:ascii="Roboto" w:hAnsi="Roboto"/>
          <w:color w:val="212529"/>
          <w:bdr w:val="none" w:sz="0" w:space="0" w:color="auto" w:frame="1"/>
          <w:shd w:val="clear" w:color="auto" w:fill="FFFFFF"/>
        </w:rPr>
        <w:t> </w:t>
      </w:r>
    </w:p>
    <w:p w14:paraId="3D84359E" w14:textId="71878485" w:rsidR="00EA6A0B" w:rsidRDefault="004E5F88" w:rsidP="004E5F88">
      <w:pPr>
        <w:pStyle w:val="Normlny1"/>
        <w:widowControl/>
        <w:spacing w:after="120" w:line="360" w:lineRule="auto"/>
        <w:ind w:firstLine="720"/>
        <w:jc w:val="both"/>
        <w:rPr>
          <w:rFonts w:eastAsia="Tahoma"/>
          <w:sz w:val="24"/>
          <w:szCs w:val="24"/>
        </w:rPr>
      </w:pPr>
      <w:r>
        <w:rPr>
          <w:rFonts w:eastAsia="Tahoma"/>
          <w:sz w:val="24"/>
          <w:szCs w:val="24"/>
        </w:rPr>
        <w:t>15.7.2021</w:t>
      </w:r>
      <w:r w:rsidRPr="00AB0C8C">
        <w:rPr>
          <w:rFonts w:eastAsia="Tahoma"/>
          <w:sz w:val="24"/>
          <w:szCs w:val="24"/>
        </w:rPr>
        <w:t xml:space="preserve"> začal</w:t>
      </w:r>
      <w:r>
        <w:rPr>
          <w:rFonts w:eastAsia="Tahoma"/>
          <w:sz w:val="24"/>
          <w:szCs w:val="24"/>
        </w:rPr>
        <w:t>a Mestská časť v spolupráci s </w:t>
      </w:r>
      <w:r w:rsidRPr="00AB0C8C">
        <w:rPr>
          <w:rFonts w:eastAsia="Tahoma"/>
          <w:sz w:val="24"/>
          <w:szCs w:val="24"/>
        </w:rPr>
        <w:t>futbalový</w:t>
      </w:r>
      <w:r>
        <w:rPr>
          <w:rFonts w:eastAsia="Tahoma"/>
          <w:sz w:val="24"/>
          <w:szCs w:val="24"/>
        </w:rPr>
        <w:t xml:space="preserve">m </w:t>
      </w:r>
      <w:r w:rsidRPr="00AB0C8C">
        <w:rPr>
          <w:rFonts w:eastAsia="Tahoma"/>
          <w:sz w:val="24"/>
          <w:szCs w:val="24"/>
        </w:rPr>
        <w:t>klub</w:t>
      </w:r>
      <w:r>
        <w:rPr>
          <w:rFonts w:eastAsia="Tahoma"/>
          <w:sz w:val="24"/>
          <w:szCs w:val="24"/>
        </w:rPr>
        <w:t xml:space="preserve">om </w:t>
      </w:r>
      <w:r w:rsidRPr="00AB0C8C">
        <w:rPr>
          <w:rFonts w:eastAsia="Tahoma"/>
          <w:sz w:val="24"/>
          <w:szCs w:val="24"/>
        </w:rPr>
        <w:t xml:space="preserve">FK </w:t>
      </w:r>
      <w:r>
        <w:rPr>
          <w:rFonts w:eastAsia="Tahoma"/>
          <w:sz w:val="24"/>
          <w:szCs w:val="24"/>
        </w:rPr>
        <w:t>tréningový program, úplne bez poplatkov, pre kategórie U15 (11-14 rokov) a U11 (7-10 rokov). V tejto kategórii môžu hrať chlapci aj dievčatá.</w:t>
      </w:r>
    </w:p>
    <w:p w14:paraId="76F3DAF3" w14:textId="7D2BF888" w:rsidR="00AF413C" w:rsidRPr="00AF413C" w:rsidRDefault="00AF413C" w:rsidP="004E5F88">
      <w:pPr>
        <w:pStyle w:val="Normlny1"/>
        <w:widowControl/>
        <w:spacing w:after="120" w:line="360" w:lineRule="auto"/>
        <w:ind w:firstLine="720"/>
        <w:jc w:val="both"/>
        <w:rPr>
          <w:rFonts w:eastAsia="Tahoma"/>
          <w:sz w:val="24"/>
          <w:szCs w:val="24"/>
        </w:rPr>
      </w:pPr>
      <w:r w:rsidRPr="00AF413C">
        <w:rPr>
          <w:sz w:val="24"/>
          <w:szCs w:val="24"/>
        </w:rPr>
        <w:t xml:space="preserve">Dňa 5.8.2021 sa uskutočnilo ďalšie podujatí zo série “Spoznaj behom Košice”. V Krásnej sa bežalo už po piatykrát. Trať behu viedla od kaštieľa cez obytné lokality Na záhumní a Na </w:t>
      </w:r>
      <w:r>
        <w:rPr>
          <w:sz w:val="24"/>
          <w:szCs w:val="24"/>
        </w:rPr>
        <w:t>H</w:t>
      </w:r>
      <w:r w:rsidRPr="00AF413C">
        <w:rPr>
          <w:sz w:val="24"/>
          <w:szCs w:val="24"/>
        </w:rPr>
        <w:t>ore až do nášho lesa (smer Heringeš). Vyznačenú trať si zabehlo vyše 120 registrovaných bežcov</w:t>
      </w:r>
      <w:r>
        <w:rPr>
          <w:sz w:val="24"/>
          <w:szCs w:val="24"/>
        </w:rPr>
        <w:t>.</w:t>
      </w:r>
    </w:p>
    <w:p w14:paraId="5E92C7CC" w14:textId="45FB07E9" w:rsidR="0090755C" w:rsidRDefault="0090755C" w:rsidP="0090755C">
      <w:pPr>
        <w:pStyle w:val="Normlny1"/>
        <w:widowControl/>
        <w:spacing w:after="120" w:line="360" w:lineRule="auto"/>
        <w:ind w:firstLine="720"/>
        <w:jc w:val="both"/>
        <w:rPr>
          <w:color w:val="333333"/>
          <w:sz w:val="24"/>
          <w:szCs w:val="24"/>
          <w:shd w:val="clear" w:color="auto" w:fill="FFFFFF"/>
        </w:rPr>
      </w:pPr>
      <w:r w:rsidRPr="0090755C">
        <w:rPr>
          <w:color w:val="333333"/>
          <w:sz w:val="24"/>
          <w:szCs w:val="24"/>
          <w:shd w:val="clear" w:color="auto" w:fill="FFFFFF"/>
        </w:rPr>
        <w:lastRenderedPageBreak/>
        <w:t>Slovenský futbalový zväz vydal v roku 2021 pre futbalový štadión FK Krásna na Golianovej ulici v Krásnej </w:t>
      </w:r>
      <w:r w:rsidRPr="0090755C">
        <w:rPr>
          <w:rStyle w:val="Vrazn"/>
          <w:color w:val="333333"/>
          <w:sz w:val="24"/>
          <w:szCs w:val="24"/>
          <w:shd w:val="clear" w:color="auto" w:fill="FFFFFF"/>
        </w:rPr>
        <w:t>Pasport ihriska</w:t>
      </w:r>
      <w:r w:rsidRPr="0090755C">
        <w:rPr>
          <w:color w:val="333333"/>
          <w:sz w:val="24"/>
          <w:szCs w:val="24"/>
          <w:shd w:val="clear" w:color="auto" w:fill="FFFFFF"/>
        </w:rPr>
        <w:t>, ktorý umožňuje usporadúvať najvyšší stupeň mládežníckych súťaží pre žiakov a dorastencov.</w:t>
      </w:r>
    </w:p>
    <w:p w14:paraId="4A6B45BE" w14:textId="7EC57510" w:rsidR="0090755C" w:rsidRPr="0090755C" w:rsidRDefault="0090755C" w:rsidP="0090755C">
      <w:pPr>
        <w:pStyle w:val="Normlny1"/>
        <w:widowControl/>
        <w:spacing w:after="120" w:line="360" w:lineRule="auto"/>
        <w:ind w:firstLine="720"/>
        <w:jc w:val="both"/>
        <w:rPr>
          <w:rFonts w:eastAsia="Tahoma"/>
          <w:sz w:val="24"/>
          <w:szCs w:val="24"/>
        </w:rPr>
      </w:pPr>
      <w:r w:rsidRPr="0090755C">
        <w:rPr>
          <w:color w:val="333333"/>
          <w:sz w:val="24"/>
          <w:szCs w:val="24"/>
          <w:shd w:val="clear" w:color="auto" w:fill="FFFFFF"/>
        </w:rPr>
        <w:t xml:space="preserve">V spolupráci so spoločnosťou Východoslovenská vodárenská, a.s. sa </w:t>
      </w:r>
      <w:r>
        <w:rPr>
          <w:color w:val="333333"/>
          <w:sz w:val="24"/>
          <w:szCs w:val="24"/>
          <w:shd w:val="clear" w:color="auto" w:fill="FFFFFF"/>
        </w:rPr>
        <w:t xml:space="preserve">ku koncu roka 2021 </w:t>
      </w:r>
      <w:r w:rsidRPr="0090755C">
        <w:rPr>
          <w:color w:val="333333"/>
          <w:sz w:val="24"/>
          <w:szCs w:val="24"/>
          <w:shd w:val="clear" w:color="auto" w:fill="FFFFFF"/>
        </w:rPr>
        <w:t>realiz</w:t>
      </w:r>
      <w:r>
        <w:rPr>
          <w:color w:val="333333"/>
          <w:sz w:val="24"/>
          <w:szCs w:val="24"/>
          <w:shd w:val="clear" w:color="auto" w:fill="FFFFFF"/>
        </w:rPr>
        <w:t>ovala</w:t>
      </w:r>
      <w:r w:rsidRPr="0090755C">
        <w:rPr>
          <w:color w:val="333333"/>
          <w:sz w:val="24"/>
          <w:szCs w:val="24"/>
          <w:shd w:val="clear" w:color="auto" w:fill="FFFFFF"/>
        </w:rPr>
        <w:t xml:space="preserve"> úprava priestranstva pred vstupom na futbalový štadión na Golianovej ulici v Krásnej. Osadením obrubníkov </w:t>
      </w:r>
      <w:r>
        <w:rPr>
          <w:color w:val="333333"/>
          <w:sz w:val="24"/>
          <w:szCs w:val="24"/>
          <w:shd w:val="clear" w:color="auto" w:fill="FFFFFF"/>
        </w:rPr>
        <w:t>bola</w:t>
      </w:r>
      <w:r w:rsidRPr="0090755C">
        <w:rPr>
          <w:color w:val="333333"/>
          <w:sz w:val="24"/>
          <w:szCs w:val="24"/>
          <w:shd w:val="clear" w:color="auto" w:fill="FFFFFF"/>
        </w:rPr>
        <w:t> oddelená zelená plocha od cestného telesa. Vstup pred bránou b</w:t>
      </w:r>
      <w:r>
        <w:rPr>
          <w:color w:val="333333"/>
          <w:sz w:val="24"/>
          <w:szCs w:val="24"/>
          <w:shd w:val="clear" w:color="auto" w:fill="FFFFFF"/>
        </w:rPr>
        <w:t>ol</w:t>
      </w:r>
      <w:r w:rsidRPr="0090755C">
        <w:rPr>
          <w:color w:val="333333"/>
          <w:sz w:val="24"/>
          <w:szCs w:val="24"/>
          <w:shd w:val="clear" w:color="auto" w:fill="FFFFFF"/>
        </w:rPr>
        <w:t xml:space="preserve"> spevnený a vybetónovaný. Na takto upravenú plochu sa polož</w:t>
      </w:r>
      <w:r>
        <w:rPr>
          <w:color w:val="333333"/>
          <w:sz w:val="24"/>
          <w:szCs w:val="24"/>
          <w:shd w:val="clear" w:color="auto" w:fill="FFFFFF"/>
        </w:rPr>
        <w:t>il</w:t>
      </w:r>
      <w:r w:rsidRPr="0090755C">
        <w:rPr>
          <w:color w:val="333333"/>
          <w:sz w:val="24"/>
          <w:szCs w:val="24"/>
          <w:shd w:val="clear" w:color="auto" w:fill="FFFFFF"/>
        </w:rPr>
        <w:t xml:space="preserve"> asfaltový koberec.  </w:t>
      </w:r>
    </w:p>
    <w:p w14:paraId="27ECA621" w14:textId="081B020C" w:rsidR="00350281" w:rsidRPr="00AB0C8C" w:rsidRDefault="00AB0C8C" w:rsidP="00F617F3">
      <w:pPr>
        <w:pStyle w:val="Normlny1"/>
        <w:widowControl/>
        <w:spacing w:after="120" w:line="360" w:lineRule="auto"/>
        <w:jc w:val="both"/>
        <w:rPr>
          <w:rFonts w:eastAsia="Tahoma"/>
          <w:sz w:val="24"/>
          <w:szCs w:val="24"/>
        </w:rPr>
      </w:pPr>
      <w:r>
        <w:rPr>
          <w:rFonts w:eastAsia="Tahoma"/>
          <w:sz w:val="24"/>
          <w:szCs w:val="24"/>
        </w:rPr>
        <w:tab/>
      </w:r>
      <w:r w:rsidR="004E5F88" w:rsidRPr="0015191C">
        <w:rPr>
          <w:color w:val="050505"/>
          <w:sz w:val="24"/>
          <w:szCs w:val="24"/>
          <w:shd w:val="clear" w:color="auto" w:fill="FFFFFF"/>
        </w:rPr>
        <w:t>6. novembra 2021 sa uskutočn</w:t>
      </w:r>
      <w:r w:rsidR="004E5F88">
        <w:rPr>
          <w:color w:val="050505"/>
          <w:sz w:val="24"/>
          <w:szCs w:val="24"/>
          <w:shd w:val="clear" w:color="auto" w:fill="FFFFFF"/>
        </w:rPr>
        <w:t xml:space="preserve">il </w:t>
      </w:r>
      <w:r w:rsidR="004E5F88" w:rsidRPr="0015191C">
        <w:rPr>
          <w:color w:val="050505"/>
          <w:sz w:val="24"/>
          <w:szCs w:val="24"/>
          <w:shd w:val="clear" w:color="auto" w:fill="FFFFFF"/>
        </w:rPr>
        <w:t xml:space="preserve">tretí ročník bežeckých pretekov Ultramaratón Miskolc- Košice. Trať </w:t>
      </w:r>
      <w:r w:rsidR="004E5F88">
        <w:rPr>
          <w:color w:val="050505"/>
          <w:sz w:val="24"/>
          <w:szCs w:val="24"/>
          <w:shd w:val="clear" w:color="auto" w:fill="FFFFFF"/>
        </w:rPr>
        <w:t>viedla</w:t>
      </w:r>
      <w:r w:rsidR="004E5F88" w:rsidRPr="0015191C">
        <w:rPr>
          <w:color w:val="050505"/>
          <w:sz w:val="24"/>
          <w:szCs w:val="24"/>
          <w:shd w:val="clear" w:color="auto" w:fill="FFFFFF"/>
        </w:rPr>
        <w:t xml:space="preserve"> aj cez našu </w:t>
      </w:r>
      <w:r w:rsidR="004E5F88">
        <w:rPr>
          <w:color w:val="050505"/>
          <w:sz w:val="24"/>
          <w:szCs w:val="24"/>
          <w:shd w:val="clear" w:color="auto" w:fill="FFFFFF"/>
        </w:rPr>
        <w:t>M</w:t>
      </w:r>
      <w:r w:rsidR="004E5F88" w:rsidRPr="0015191C">
        <w:rPr>
          <w:color w:val="050505"/>
          <w:sz w:val="24"/>
          <w:szCs w:val="24"/>
          <w:shd w:val="clear" w:color="auto" w:fill="FFFFFF"/>
        </w:rPr>
        <w:t xml:space="preserve">estskú časť. </w:t>
      </w:r>
      <w:r w:rsidR="004E5F88" w:rsidRPr="0015191C">
        <w:rPr>
          <w:color w:val="333333"/>
          <w:sz w:val="24"/>
          <w:szCs w:val="24"/>
          <w:shd w:val="clear" w:color="auto" w:fill="FFFFFF"/>
        </w:rPr>
        <w:t xml:space="preserve">Účastníci ultramaratónu </w:t>
      </w:r>
      <w:r w:rsidR="004E5F88">
        <w:rPr>
          <w:color w:val="333333"/>
          <w:sz w:val="24"/>
          <w:szCs w:val="24"/>
          <w:shd w:val="clear" w:color="auto" w:fill="FFFFFF"/>
        </w:rPr>
        <w:t>bežali</w:t>
      </w:r>
      <w:r w:rsidR="004E5F88" w:rsidRPr="0015191C">
        <w:rPr>
          <w:color w:val="333333"/>
          <w:sz w:val="24"/>
          <w:szCs w:val="24"/>
          <w:shd w:val="clear" w:color="auto" w:fill="FFFFFF"/>
        </w:rPr>
        <w:t xml:space="preserve"> od Hutky  po Ukrajinskej ulici, Lackovej</w:t>
      </w:r>
      <w:r w:rsidR="004E5F88">
        <w:rPr>
          <w:color w:val="333333"/>
          <w:sz w:val="24"/>
          <w:szCs w:val="24"/>
          <w:shd w:val="clear" w:color="auto" w:fill="FFFFFF"/>
        </w:rPr>
        <w:t xml:space="preserve">, </w:t>
      </w:r>
      <w:r w:rsidR="004E5F88" w:rsidRPr="0015191C">
        <w:rPr>
          <w:color w:val="333333"/>
          <w:sz w:val="24"/>
          <w:szCs w:val="24"/>
          <w:shd w:val="clear" w:color="auto" w:fill="FFFFFF"/>
        </w:rPr>
        <w:t>Žiackej, Opátskej</w:t>
      </w:r>
      <w:r w:rsidR="004E5F88">
        <w:rPr>
          <w:color w:val="333333"/>
          <w:sz w:val="24"/>
          <w:szCs w:val="24"/>
          <w:shd w:val="clear" w:color="auto" w:fill="FFFFFF"/>
        </w:rPr>
        <w:t>,</w:t>
      </w:r>
      <w:r w:rsidR="004E5F88" w:rsidRPr="0015191C">
        <w:rPr>
          <w:color w:val="333333"/>
          <w:sz w:val="24"/>
          <w:szCs w:val="24"/>
          <w:shd w:val="clear" w:color="auto" w:fill="FFFFFF"/>
        </w:rPr>
        <w:t xml:space="preserve"> cez lávku na ulicu Za mostom a na hrádzu na Jazero.V Krásnej sme mohli vidieť bežcov medzi 13:30 - 18:00. </w:t>
      </w:r>
      <w:r w:rsidR="004E5F88" w:rsidRPr="0015191C">
        <w:rPr>
          <w:rFonts w:eastAsia="Tahoma"/>
          <w:sz w:val="24"/>
          <w:szCs w:val="24"/>
        </w:rPr>
        <w:tab/>
      </w:r>
    </w:p>
    <w:p w14:paraId="00312ABA" w14:textId="77777777" w:rsidR="004813EE" w:rsidRPr="002E0B52" w:rsidRDefault="004813EE" w:rsidP="00F617F3">
      <w:pPr>
        <w:pStyle w:val="Normlny1"/>
        <w:widowControl/>
        <w:spacing w:after="120" w:line="360" w:lineRule="auto"/>
        <w:jc w:val="both"/>
        <w:rPr>
          <w:rFonts w:eastAsia="Tahoma"/>
          <w:sz w:val="24"/>
          <w:szCs w:val="24"/>
        </w:rPr>
      </w:pPr>
    </w:p>
    <w:p w14:paraId="7D2A7507" w14:textId="77777777" w:rsidR="00331A2B" w:rsidRDefault="00534159">
      <w:pPr>
        <w:pStyle w:val="Normlny1"/>
        <w:widowControl/>
        <w:spacing w:line="360" w:lineRule="auto"/>
        <w:jc w:val="both"/>
        <w:rPr>
          <w:rFonts w:eastAsia="Tahoma"/>
          <w:b/>
          <w:sz w:val="28"/>
          <w:szCs w:val="28"/>
        </w:rPr>
      </w:pPr>
      <w:r w:rsidRPr="00311917">
        <w:rPr>
          <w:rFonts w:eastAsia="Tahoma"/>
          <w:b/>
          <w:sz w:val="28"/>
          <w:szCs w:val="28"/>
        </w:rPr>
        <w:t>12. Rozpočet MČ Košice – Krásna</w:t>
      </w:r>
      <w:r w:rsidR="00331A2B">
        <w:rPr>
          <w:rFonts w:eastAsia="Tahoma"/>
          <w:b/>
          <w:sz w:val="28"/>
          <w:szCs w:val="28"/>
        </w:rPr>
        <w:t xml:space="preserve"> </w:t>
      </w:r>
    </w:p>
    <w:p w14:paraId="355A0B27" w14:textId="77777777" w:rsidR="004E5F88" w:rsidRDefault="004E5F88" w:rsidP="00F9383C">
      <w:pPr>
        <w:pBdr>
          <w:top w:val="nil"/>
          <w:left w:val="nil"/>
          <w:bottom w:val="nil"/>
          <w:right w:val="nil"/>
          <w:between w:val="nil"/>
        </w:pBdr>
        <w:spacing w:line="360" w:lineRule="auto"/>
        <w:jc w:val="both"/>
        <w:rPr>
          <w:color w:val="000000" w:themeColor="text1"/>
          <w:sz w:val="24"/>
          <w:szCs w:val="24"/>
        </w:rPr>
      </w:pPr>
    </w:p>
    <w:p w14:paraId="2DD004F0" w14:textId="62DF8E11" w:rsidR="00F9383C" w:rsidRDefault="00F9383C" w:rsidP="004E5F88">
      <w:pPr>
        <w:pBdr>
          <w:top w:val="nil"/>
          <w:left w:val="nil"/>
          <w:bottom w:val="nil"/>
          <w:right w:val="nil"/>
          <w:between w:val="nil"/>
        </w:pBdr>
        <w:spacing w:line="360" w:lineRule="auto"/>
        <w:ind w:firstLine="720"/>
        <w:jc w:val="both"/>
        <w:rPr>
          <w:color w:val="000000"/>
          <w:sz w:val="24"/>
          <w:szCs w:val="24"/>
        </w:rPr>
      </w:pPr>
      <w:r w:rsidRPr="00997A79">
        <w:rPr>
          <w:color w:val="000000" w:themeColor="text1"/>
          <w:sz w:val="24"/>
          <w:szCs w:val="24"/>
        </w:rPr>
        <w:t>Mestská časť Košice – Krásna v rozpočtovom roku 20</w:t>
      </w:r>
      <w:r>
        <w:rPr>
          <w:color w:val="000000" w:themeColor="text1"/>
          <w:sz w:val="24"/>
          <w:szCs w:val="24"/>
        </w:rPr>
        <w:t>21</w:t>
      </w:r>
      <w:r w:rsidRPr="00997A79">
        <w:rPr>
          <w:color w:val="000000" w:themeColor="text1"/>
          <w:sz w:val="24"/>
          <w:szCs w:val="24"/>
        </w:rPr>
        <w:t xml:space="preserve"> pracovala od 01.01.20</w:t>
      </w:r>
      <w:r>
        <w:rPr>
          <w:color w:val="000000" w:themeColor="text1"/>
          <w:sz w:val="24"/>
          <w:szCs w:val="24"/>
        </w:rPr>
        <w:t>21</w:t>
      </w:r>
      <w:r w:rsidRPr="00997A79">
        <w:rPr>
          <w:color w:val="000000" w:themeColor="text1"/>
          <w:sz w:val="24"/>
          <w:szCs w:val="24"/>
        </w:rPr>
        <w:t xml:space="preserve"> do </w:t>
      </w:r>
      <w:r>
        <w:rPr>
          <w:color w:val="000000" w:themeColor="text1"/>
          <w:sz w:val="24"/>
          <w:szCs w:val="24"/>
        </w:rPr>
        <w:t>29</w:t>
      </w:r>
      <w:r w:rsidRPr="00997A79">
        <w:rPr>
          <w:color w:val="000000" w:themeColor="text1"/>
          <w:sz w:val="24"/>
          <w:szCs w:val="24"/>
        </w:rPr>
        <w:t>.03.20</w:t>
      </w:r>
      <w:r>
        <w:rPr>
          <w:color w:val="000000" w:themeColor="text1"/>
          <w:sz w:val="24"/>
          <w:szCs w:val="24"/>
        </w:rPr>
        <w:t>21</w:t>
      </w:r>
      <w:r w:rsidRPr="00997A79">
        <w:rPr>
          <w:color w:val="000000" w:themeColor="text1"/>
          <w:sz w:val="24"/>
          <w:szCs w:val="24"/>
        </w:rPr>
        <w:t xml:space="preserve"> v režime rozpočtového provizória.</w:t>
      </w:r>
    </w:p>
    <w:p w14:paraId="205A4075" w14:textId="77777777" w:rsidR="00F9383C" w:rsidRDefault="00F9383C" w:rsidP="00F9383C">
      <w:pPr>
        <w:pBdr>
          <w:top w:val="nil"/>
          <w:left w:val="nil"/>
          <w:bottom w:val="nil"/>
          <w:right w:val="nil"/>
          <w:between w:val="nil"/>
        </w:pBdr>
        <w:spacing w:line="360" w:lineRule="auto"/>
        <w:jc w:val="both"/>
        <w:rPr>
          <w:color w:val="000000"/>
          <w:sz w:val="24"/>
          <w:szCs w:val="24"/>
        </w:rPr>
      </w:pPr>
      <w:r>
        <w:rPr>
          <w:color w:val="000000"/>
          <w:sz w:val="24"/>
          <w:szCs w:val="24"/>
        </w:rPr>
        <w:t>Rozpočet mestskej časti na rok 2021 bol zostavený ako prebytkový. Bežný rozpočet bol zostavený ako  prebytkový a  kapitálový   rozpočet ako  schodkový.</w:t>
      </w:r>
    </w:p>
    <w:p w14:paraId="4167971B" w14:textId="77777777" w:rsidR="00F9383C" w:rsidRDefault="00F9383C" w:rsidP="00F9383C">
      <w:pPr>
        <w:pBdr>
          <w:top w:val="nil"/>
          <w:left w:val="nil"/>
          <w:bottom w:val="nil"/>
          <w:right w:val="nil"/>
          <w:between w:val="nil"/>
        </w:pBdr>
        <w:spacing w:line="360" w:lineRule="auto"/>
        <w:jc w:val="both"/>
        <w:rPr>
          <w:color w:val="000000"/>
          <w:sz w:val="24"/>
          <w:szCs w:val="24"/>
        </w:rPr>
      </w:pPr>
      <w:r>
        <w:rPr>
          <w:color w:val="000000"/>
          <w:sz w:val="24"/>
          <w:szCs w:val="24"/>
        </w:rPr>
        <w:t>Rozpočet mestskej časti na rok 2021 bol schválený uznesením č. 213 dňa 29.03.2021.</w:t>
      </w:r>
    </w:p>
    <w:p w14:paraId="67FAB7EF" w14:textId="781D16EC" w:rsidR="001B010F" w:rsidRPr="001B010F" w:rsidRDefault="00F9383C" w:rsidP="001B010F">
      <w:pPr>
        <w:pBdr>
          <w:top w:val="nil"/>
          <w:left w:val="nil"/>
          <w:bottom w:val="nil"/>
          <w:right w:val="nil"/>
          <w:between w:val="nil"/>
        </w:pBdr>
        <w:spacing w:line="360" w:lineRule="auto"/>
        <w:jc w:val="both"/>
        <w:rPr>
          <w:color w:val="000000"/>
          <w:sz w:val="24"/>
          <w:szCs w:val="24"/>
        </w:rPr>
      </w:pPr>
      <w:r>
        <w:rPr>
          <w:color w:val="000000"/>
          <w:sz w:val="24"/>
          <w:szCs w:val="24"/>
        </w:rPr>
        <w:t>Prvá zmena rozpočtu bola vykonaná uznesením č. 256 dňa 15.12.2021.</w:t>
      </w:r>
    </w:p>
    <w:tbl>
      <w:tblPr>
        <w:tblW w:w="6084" w:type="dxa"/>
        <w:tblCellMar>
          <w:left w:w="70" w:type="dxa"/>
          <w:right w:w="70" w:type="dxa"/>
        </w:tblCellMar>
        <w:tblLook w:val="04A0" w:firstRow="1" w:lastRow="0" w:firstColumn="1" w:lastColumn="0" w:noHBand="0" w:noVBand="1"/>
      </w:tblPr>
      <w:tblGrid>
        <w:gridCol w:w="1910"/>
        <w:gridCol w:w="1240"/>
        <w:gridCol w:w="1470"/>
        <w:gridCol w:w="1279"/>
        <w:gridCol w:w="185"/>
      </w:tblGrid>
      <w:tr w:rsidR="007D16E4" w:rsidRPr="007D16E4" w14:paraId="3A9B6823" w14:textId="77777777" w:rsidTr="007D16E4">
        <w:trPr>
          <w:gridAfter w:val="1"/>
          <w:wAfter w:w="185" w:type="dxa"/>
          <w:trHeight w:val="610"/>
        </w:trPr>
        <w:tc>
          <w:tcPr>
            <w:tcW w:w="1910" w:type="dxa"/>
            <w:tcBorders>
              <w:top w:val="single" w:sz="8" w:space="0" w:color="000000"/>
              <w:left w:val="single" w:sz="8" w:space="0" w:color="000000"/>
              <w:bottom w:val="single" w:sz="8" w:space="0" w:color="000000"/>
              <w:right w:val="nil"/>
            </w:tcBorders>
            <w:shd w:val="clear" w:color="000000" w:fill="EEECE1"/>
            <w:vAlign w:val="center"/>
            <w:hideMark/>
          </w:tcPr>
          <w:p w14:paraId="291BE629" w14:textId="77777777" w:rsidR="007D16E4" w:rsidRPr="007D16E4" w:rsidRDefault="007D16E4" w:rsidP="007D16E4">
            <w:pPr>
              <w:widowControl/>
              <w:jc w:val="both"/>
              <w:rPr>
                <w:color w:val="FF0000"/>
              </w:rPr>
            </w:pPr>
            <w:r w:rsidRPr="007D16E4">
              <w:rPr>
                <w:rFonts w:eastAsia="Tahoma"/>
                <w:color w:val="FF0000"/>
              </w:rPr>
              <w:t> </w:t>
            </w:r>
          </w:p>
        </w:tc>
        <w:tc>
          <w:tcPr>
            <w:tcW w:w="1240" w:type="dxa"/>
            <w:tcBorders>
              <w:top w:val="single" w:sz="8" w:space="0" w:color="000000"/>
              <w:left w:val="single" w:sz="8" w:space="0" w:color="000000"/>
              <w:bottom w:val="single" w:sz="8" w:space="0" w:color="000000"/>
              <w:right w:val="nil"/>
            </w:tcBorders>
            <w:shd w:val="clear" w:color="000000" w:fill="EEECE1"/>
            <w:vAlign w:val="center"/>
            <w:hideMark/>
          </w:tcPr>
          <w:p w14:paraId="2E596E04" w14:textId="77777777" w:rsidR="007D16E4" w:rsidRPr="007D16E4" w:rsidRDefault="007D16E4" w:rsidP="007D16E4">
            <w:pPr>
              <w:widowControl/>
              <w:jc w:val="center"/>
              <w:rPr>
                <w:color w:val="000000"/>
              </w:rPr>
            </w:pPr>
            <w:r w:rsidRPr="007D16E4">
              <w:rPr>
                <w:color w:val="000000"/>
              </w:rPr>
              <w:t>Schválený rozpočet</w:t>
            </w:r>
          </w:p>
        </w:tc>
        <w:tc>
          <w:tcPr>
            <w:tcW w:w="1470" w:type="dxa"/>
            <w:tcBorders>
              <w:top w:val="single" w:sz="8" w:space="0" w:color="000000"/>
              <w:left w:val="single" w:sz="8" w:space="0" w:color="000000"/>
              <w:bottom w:val="single" w:sz="8" w:space="0" w:color="000000"/>
              <w:right w:val="nil"/>
            </w:tcBorders>
            <w:shd w:val="clear" w:color="000000" w:fill="EEECE1"/>
            <w:vAlign w:val="center"/>
            <w:hideMark/>
          </w:tcPr>
          <w:p w14:paraId="37DE4EFE" w14:textId="77777777" w:rsidR="007D16E4" w:rsidRPr="007D16E4" w:rsidRDefault="007D16E4" w:rsidP="007D16E4">
            <w:pPr>
              <w:widowControl/>
              <w:jc w:val="center"/>
              <w:rPr>
                <w:color w:val="000000"/>
              </w:rPr>
            </w:pPr>
            <w:r w:rsidRPr="007D16E4">
              <w:rPr>
                <w:color w:val="000000"/>
              </w:rPr>
              <w:t>Skutočnosť</w:t>
            </w:r>
          </w:p>
        </w:tc>
        <w:tc>
          <w:tcPr>
            <w:tcW w:w="1279" w:type="dxa"/>
            <w:tcBorders>
              <w:top w:val="single" w:sz="8" w:space="0" w:color="000000"/>
              <w:left w:val="single" w:sz="8" w:space="0" w:color="000000"/>
              <w:bottom w:val="single" w:sz="8" w:space="0" w:color="000000"/>
              <w:right w:val="single" w:sz="8" w:space="0" w:color="000000"/>
            </w:tcBorders>
            <w:shd w:val="clear" w:color="000000" w:fill="EEECE1"/>
            <w:vAlign w:val="center"/>
            <w:hideMark/>
          </w:tcPr>
          <w:p w14:paraId="6689414F" w14:textId="77777777" w:rsidR="007D16E4" w:rsidRPr="007D16E4" w:rsidRDefault="007D16E4" w:rsidP="007D16E4">
            <w:pPr>
              <w:widowControl/>
              <w:jc w:val="center"/>
              <w:rPr>
                <w:color w:val="000000"/>
              </w:rPr>
            </w:pPr>
            <w:r w:rsidRPr="007D16E4">
              <w:rPr>
                <w:color w:val="000000"/>
              </w:rPr>
              <w:t>%</w:t>
            </w:r>
          </w:p>
        </w:tc>
      </w:tr>
      <w:tr w:rsidR="007D16E4" w:rsidRPr="007D16E4" w14:paraId="4FB1BD6B" w14:textId="77777777" w:rsidTr="007D16E4">
        <w:trPr>
          <w:gridAfter w:val="1"/>
          <w:wAfter w:w="185" w:type="dxa"/>
          <w:trHeight w:val="366"/>
        </w:trPr>
        <w:tc>
          <w:tcPr>
            <w:tcW w:w="1910" w:type="dxa"/>
            <w:tcBorders>
              <w:top w:val="nil"/>
              <w:left w:val="single" w:sz="8" w:space="0" w:color="000000"/>
              <w:bottom w:val="single" w:sz="8" w:space="0" w:color="000000"/>
              <w:right w:val="nil"/>
            </w:tcBorders>
            <w:shd w:val="clear" w:color="000000" w:fill="EEECE1"/>
            <w:vAlign w:val="center"/>
            <w:hideMark/>
          </w:tcPr>
          <w:p w14:paraId="76F6EAE4" w14:textId="77777777" w:rsidR="007D16E4" w:rsidRPr="007D16E4" w:rsidRDefault="007D16E4" w:rsidP="007D16E4">
            <w:pPr>
              <w:widowControl/>
              <w:jc w:val="both"/>
              <w:rPr>
                <w:b/>
                <w:bCs/>
                <w:color w:val="000000"/>
              </w:rPr>
            </w:pPr>
            <w:r w:rsidRPr="007D16E4">
              <w:rPr>
                <w:b/>
                <w:bCs/>
                <w:color w:val="000000"/>
              </w:rPr>
              <w:t>Príjmy celkom</w:t>
            </w:r>
          </w:p>
        </w:tc>
        <w:tc>
          <w:tcPr>
            <w:tcW w:w="1240" w:type="dxa"/>
            <w:tcBorders>
              <w:top w:val="nil"/>
              <w:left w:val="single" w:sz="8" w:space="0" w:color="000000"/>
              <w:bottom w:val="single" w:sz="8" w:space="0" w:color="000000"/>
              <w:right w:val="nil"/>
            </w:tcBorders>
            <w:shd w:val="clear" w:color="000000" w:fill="EEECE1"/>
            <w:vAlign w:val="center"/>
            <w:hideMark/>
          </w:tcPr>
          <w:p w14:paraId="799E2768" w14:textId="77777777" w:rsidR="007D16E4" w:rsidRPr="007D16E4" w:rsidRDefault="007D16E4" w:rsidP="007D16E4">
            <w:pPr>
              <w:widowControl/>
              <w:jc w:val="right"/>
              <w:rPr>
                <w:b/>
                <w:bCs/>
                <w:color w:val="000000"/>
              </w:rPr>
            </w:pPr>
            <w:r w:rsidRPr="007D16E4">
              <w:rPr>
                <w:b/>
                <w:bCs/>
                <w:color w:val="000000"/>
              </w:rPr>
              <w:t>1 067 019</w:t>
            </w:r>
          </w:p>
        </w:tc>
        <w:tc>
          <w:tcPr>
            <w:tcW w:w="1470" w:type="dxa"/>
            <w:tcBorders>
              <w:top w:val="nil"/>
              <w:left w:val="single" w:sz="8" w:space="0" w:color="000000"/>
              <w:bottom w:val="single" w:sz="8" w:space="0" w:color="000000"/>
              <w:right w:val="nil"/>
            </w:tcBorders>
            <w:shd w:val="clear" w:color="000000" w:fill="EEECE1"/>
            <w:vAlign w:val="center"/>
            <w:hideMark/>
          </w:tcPr>
          <w:p w14:paraId="435AC747" w14:textId="77777777" w:rsidR="007D16E4" w:rsidRPr="007D16E4" w:rsidRDefault="007D16E4" w:rsidP="007D16E4">
            <w:pPr>
              <w:widowControl/>
              <w:jc w:val="right"/>
              <w:rPr>
                <w:b/>
                <w:bCs/>
                <w:color w:val="000000"/>
              </w:rPr>
            </w:pPr>
            <w:r w:rsidRPr="007D16E4">
              <w:rPr>
                <w:b/>
                <w:bCs/>
                <w:color w:val="000000"/>
              </w:rPr>
              <w:t>1 060 732,00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0C9BCA6F" w14:textId="77777777" w:rsidR="007D16E4" w:rsidRPr="007D16E4" w:rsidRDefault="007D16E4" w:rsidP="007D16E4">
            <w:pPr>
              <w:widowControl/>
              <w:jc w:val="right"/>
              <w:rPr>
                <w:color w:val="000000"/>
              </w:rPr>
            </w:pPr>
            <w:r w:rsidRPr="007D16E4">
              <w:rPr>
                <w:color w:val="000000"/>
              </w:rPr>
              <w:t>99,41</w:t>
            </w:r>
          </w:p>
        </w:tc>
      </w:tr>
      <w:tr w:rsidR="007D16E4" w:rsidRPr="007D16E4" w14:paraId="582943C6" w14:textId="77777777" w:rsidTr="007D16E4">
        <w:trPr>
          <w:gridAfter w:val="1"/>
          <w:wAfter w:w="185" w:type="dxa"/>
          <w:trHeight w:val="366"/>
        </w:trPr>
        <w:tc>
          <w:tcPr>
            <w:tcW w:w="1910" w:type="dxa"/>
            <w:tcBorders>
              <w:top w:val="nil"/>
              <w:left w:val="single" w:sz="8" w:space="0" w:color="000000"/>
              <w:bottom w:val="single" w:sz="8" w:space="0" w:color="000000"/>
              <w:right w:val="nil"/>
            </w:tcBorders>
            <w:shd w:val="clear" w:color="auto" w:fill="auto"/>
            <w:vAlign w:val="center"/>
            <w:hideMark/>
          </w:tcPr>
          <w:p w14:paraId="70BC9B71" w14:textId="77777777" w:rsidR="007D16E4" w:rsidRPr="007D16E4" w:rsidRDefault="007D16E4" w:rsidP="007D16E4">
            <w:pPr>
              <w:widowControl/>
              <w:jc w:val="both"/>
              <w:rPr>
                <w:color w:val="000000"/>
              </w:rPr>
            </w:pPr>
            <w:r w:rsidRPr="007D16E4">
              <w:rPr>
                <w:rFonts w:eastAsia="Tahoma"/>
                <w:color w:val="000000"/>
              </w:rPr>
              <w:t>Bežné príjmy</w:t>
            </w:r>
          </w:p>
        </w:tc>
        <w:tc>
          <w:tcPr>
            <w:tcW w:w="1240" w:type="dxa"/>
            <w:tcBorders>
              <w:top w:val="nil"/>
              <w:left w:val="single" w:sz="8" w:space="0" w:color="000000"/>
              <w:bottom w:val="single" w:sz="8" w:space="0" w:color="000000"/>
              <w:right w:val="nil"/>
            </w:tcBorders>
            <w:shd w:val="clear" w:color="auto" w:fill="auto"/>
            <w:vAlign w:val="center"/>
            <w:hideMark/>
          </w:tcPr>
          <w:p w14:paraId="0EA43BA2" w14:textId="77777777" w:rsidR="007D16E4" w:rsidRPr="007D16E4" w:rsidRDefault="007D16E4" w:rsidP="007D16E4">
            <w:pPr>
              <w:widowControl/>
              <w:jc w:val="right"/>
              <w:rPr>
                <w:color w:val="000000"/>
              </w:rPr>
            </w:pPr>
            <w:r w:rsidRPr="007D16E4">
              <w:rPr>
                <w:color w:val="000000"/>
              </w:rPr>
              <w:t>935 865</w:t>
            </w:r>
          </w:p>
        </w:tc>
        <w:tc>
          <w:tcPr>
            <w:tcW w:w="1470" w:type="dxa"/>
            <w:tcBorders>
              <w:top w:val="nil"/>
              <w:left w:val="single" w:sz="8" w:space="0" w:color="000000"/>
              <w:bottom w:val="single" w:sz="8" w:space="0" w:color="000000"/>
              <w:right w:val="nil"/>
            </w:tcBorders>
            <w:shd w:val="clear" w:color="auto" w:fill="auto"/>
            <w:vAlign w:val="center"/>
            <w:hideMark/>
          </w:tcPr>
          <w:p w14:paraId="4D9079D0" w14:textId="77777777" w:rsidR="007D16E4" w:rsidRPr="007D16E4" w:rsidRDefault="007D16E4" w:rsidP="007D16E4">
            <w:pPr>
              <w:widowControl/>
              <w:jc w:val="right"/>
              <w:rPr>
                <w:color w:val="000000"/>
              </w:rPr>
            </w:pPr>
            <w:r w:rsidRPr="007D16E4">
              <w:rPr>
                <w:color w:val="000000"/>
              </w:rPr>
              <w:t>987 732,00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3A9DF0BD" w14:textId="77777777" w:rsidR="007D16E4" w:rsidRPr="007D16E4" w:rsidRDefault="007D16E4" w:rsidP="007D16E4">
            <w:pPr>
              <w:widowControl/>
              <w:jc w:val="right"/>
              <w:rPr>
                <w:color w:val="000000"/>
              </w:rPr>
            </w:pPr>
            <w:r w:rsidRPr="007D16E4">
              <w:rPr>
                <w:color w:val="000000"/>
              </w:rPr>
              <w:t>105,54</w:t>
            </w:r>
          </w:p>
        </w:tc>
      </w:tr>
      <w:tr w:rsidR="007D16E4" w:rsidRPr="007D16E4" w14:paraId="66C8181E" w14:textId="77777777" w:rsidTr="007D16E4">
        <w:trPr>
          <w:gridAfter w:val="1"/>
          <w:wAfter w:w="185" w:type="dxa"/>
          <w:trHeight w:val="366"/>
        </w:trPr>
        <w:tc>
          <w:tcPr>
            <w:tcW w:w="1910" w:type="dxa"/>
            <w:tcBorders>
              <w:top w:val="nil"/>
              <w:left w:val="single" w:sz="8" w:space="0" w:color="000000"/>
              <w:bottom w:val="single" w:sz="8" w:space="0" w:color="000000"/>
              <w:right w:val="nil"/>
            </w:tcBorders>
            <w:shd w:val="clear" w:color="auto" w:fill="auto"/>
            <w:vAlign w:val="center"/>
            <w:hideMark/>
          </w:tcPr>
          <w:p w14:paraId="4219D6D9" w14:textId="77777777" w:rsidR="007D16E4" w:rsidRPr="007D16E4" w:rsidRDefault="007D16E4" w:rsidP="007D16E4">
            <w:pPr>
              <w:widowControl/>
              <w:jc w:val="both"/>
              <w:rPr>
                <w:color w:val="000000"/>
              </w:rPr>
            </w:pPr>
            <w:r w:rsidRPr="007D16E4">
              <w:rPr>
                <w:rFonts w:eastAsia="Tahoma"/>
                <w:color w:val="000000"/>
              </w:rPr>
              <w:t>Kapitálové príjmy</w:t>
            </w:r>
          </w:p>
        </w:tc>
        <w:tc>
          <w:tcPr>
            <w:tcW w:w="1240" w:type="dxa"/>
            <w:tcBorders>
              <w:top w:val="nil"/>
              <w:left w:val="single" w:sz="8" w:space="0" w:color="000000"/>
              <w:bottom w:val="single" w:sz="8" w:space="0" w:color="000000"/>
              <w:right w:val="nil"/>
            </w:tcBorders>
            <w:shd w:val="clear" w:color="auto" w:fill="auto"/>
            <w:vAlign w:val="center"/>
            <w:hideMark/>
          </w:tcPr>
          <w:p w14:paraId="74542D74" w14:textId="77777777" w:rsidR="007D16E4" w:rsidRPr="007D16E4" w:rsidRDefault="007D16E4" w:rsidP="007D16E4">
            <w:pPr>
              <w:widowControl/>
              <w:jc w:val="right"/>
              <w:rPr>
                <w:color w:val="000000"/>
              </w:rPr>
            </w:pPr>
            <w:r w:rsidRPr="007D16E4">
              <w:rPr>
                <w:color w:val="000000"/>
              </w:rPr>
              <w:t>131 154</w:t>
            </w:r>
          </w:p>
        </w:tc>
        <w:tc>
          <w:tcPr>
            <w:tcW w:w="1470" w:type="dxa"/>
            <w:tcBorders>
              <w:top w:val="nil"/>
              <w:left w:val="single" w:sz="8" w:space="0" w:color="000000"/>
              <w:bottom w:val="single" w:sz="8" w:space="0" w:color="000000"/>
              <w:right w:val="nil"/>
            </w:tcBorders>
            <w:shd w:val="clear" w:color="auto" w:fill="auto"/>
            <w:vAlign w:val="center"/>
            <w:hideMark/>
          </w:tcPr>
          <w:p w14:paraId="5C60A730" w14:textId="77777777" w:rsidR="007D16E4" w:rsidRPr="007D16E4" w:rsidRDefault="007D16E4" w:rsidP="007D16E4">
            <w:pPr>
              <w:widowControl/>
              <w:jc w:val="right"/>
              <w:rPr>
                <w:color w:val="000000"/>
              </w:rPr>
            </w:pPr>
            <w:r w:rsidRPr="007D16E4">
              <w:rPr>
                <w:color w:val="000000"/>
              </w:rPr>
              <w:t>73 000,00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02FAB395" w14:textId="77777777" w:rsidR="007D16E4" w:rsidRPr="007D16E4" w:rsidRDefault="007D16E4" w:rsidP="007D16E4">
            <w:pPr>
              <w:widowControl/>
              <w:jc w:val="right"/>
              <w:rPr>
                <w:color w:val="000000"/>
              </w:rPr>
            </w:pPr>
            <w:r w:rsidRPr="007D16E4">
              <w:rPr>
                <w:color w:val="000000"/>
              </w:rPr>
              <w:t>55,66</w:t>
            </w:r>
          </w:p>
        </w:tc>
      </w:tr>
      <w:tr w:rsidR="007D16E4" w:rsidRPr="007D16E4" w14:paraId="16E4ADDF" w14:textId="77777777" w:rsidTr="007D16E4">
        <w:trPr>
          <w:gridAfter w:val="1"/>
          <w:wAfter w:w="185" w:type="dxa"/>
          <w:trHeight w:val="610"/>
        </w:trPr>
        <w:tc>
          <w:tcPr>
            <w:tcW w:w="1910" w:type="dxa"/>
            <w:tcBorders>
              <w:top w:val="nil"/>
              <w:left w:val="single" w:sz="8" w:space="0" w:color="000000"/>
              <w:bottom w:val="single" w:sz="8" w:space="0" w:color="000000"/>
              <w:right w:val="nil"/>
            </w:tcBorders>
            <w:shd w:val="clear" w:color="auto" w:fill="auto"/>
            <w:vAlign w:val="center"/>
            <w:hideMark/>
          </w:tcPr>
          <w:p w14:paraId="2552318F" w14:textId="77777777" w:rsidR="007D16E4" w:rsidRPr="007D16E4" w:rsidRDefault="007D16E4" w:rsidP="007D16E4">
            <w:pPr>
              <w:widowControl/>
              <w:jc w:val="both"/>
              <w:rPr>
                <w:color w:val="000000"/>
              </w:rPr>
            </w:pPr>
            <w:r w:rsidRPr="007D16E4">
              <w:rPr>
                <w:rFonts w:eastAsia="Tahoma"/>
                <w:color w:val="000000"/>
              </w:rPr>
              <w:t>Finančné operácie príjmové</w:t>
            </w:r>
          </w:p>
        </w:tc>
        <w:tc>
          <w:tcPr>
            <w:tcW w:w="1240" w:type="dxa"/>
            <w:tcBorders>
              <w:top w:val="nil"/>
              <w:left w:val="single" w:sz="8" w:space="0" w:color="000000"/>
              <w:bottom w:val="single" w:sz="8" w:space="0" w:color="000000"/>
              <w:right w:val="nil"/>
            </w:tcBorders>
            <w:shd w:val="clear" w:color="auto" w:fill="auto"/>
            <w:vAlign w:val="center"/>
            <w:hideMark/>
          </w:tcPr>
          <w:p w14:paraId="5D4412B0" w14:textId="77777777" w:rsidR="007D16E4" w:rsidRPr="007D16E4" w:rsidRDefault="007D16E4" w:rsidP="007D16E4">
            <w:pPr>
              <w:widowControl/>
              <w:jc w:val="right"/>
              <w:rPr>
                <w:color w:val="000000"/>
              </w:rPr>
            </w:pPr>
            <w:r w:rsidRPr="007D16E4">
              <w:rPr>
                <w:color w:val="000000"/>
              </w:rPr>
              <w:t>0</w:t>
            </w:r>
          </w:p>
        </w:tc>
        <w:tc>
          <w:tcPr>
            <w:tcW w:w="1470" w:type="dxa"/>
            <w:tcBorders>
              <w:top w:val="nil"/>
              <w:left w:val="single" w:sz="8" w:space="0" w:color="000000"/>
              <w:bottom w:val="single" w:sz="8" w:space="0" w:color="000000"/>
              <w:right w:val="nil"/>
            </w:tcBorders>
            <w:shd w:val="clear" w:color="auto" w:fill="auto"/>
            <w:vAlign w:val="center"/>
            <w:hideMark/>
          </w:tcPr>
          <w:p w14:paraId="178DDEAE" w14:textId="77777777" w:rsidR="007D16E4" w:rsidRPr="007D16E4" w:rsidRDefault="007D16E4" w:rsidP="007D16E4">
            <w:pPr>
              <w:widowControl/>
              <w:jc w:val="right"/>
              <w:rPr>
                <w:color w:val="000000"/>
              </w:rPr>
            </w:pPr>
            <w:r w:rsidRPr="007D16E4">
              <w:rPr>
                <w:color w:val="000000"/>
              </w:rPr>
              <w:t>0,00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38A46C8A" w14:textId="77777777" w:rsidR="007D16E4" w:rsidRPr="007D16E4" w:rsidRDefault="007D16E4" w:rsidP="007D16E4">
            <w:pPr>
              <w:widowControl/>
              <w:jc w:val="right"/>
              <w:rPr>
                <w:color w:val="000000"/>
              </w:rPr>
            </w:pPr>
            <w:r w:rsidRPr="007D16E4">
              <w:rPr>
                <w:color w:val="000000"/>
              </w:rPr>
              <w:t> </w:t>
            </w:r>
          </w:p>
        </w:tc>
      </w:tr>
      <w:tr w:rsidR="007D16E4" w:rsidRPr="007D16E4" w14:paraId="0D772521" w14:textId="77777777" w:rsidTr="007D16E4">
        <w:trPr>
          <w:gridAfter w:val="1"/>
          <w:wAfter w:w="185" w:type="dxa"/>
          <w:trHeight w:val="366"/>
        </w:trPr>
        <w:tc>
          <w:tcPr>
            <w:tcW w:w="1910" w:type="dxa"/>
            <w:tcBorders>
              <w:top w:val="nil"/>
              <w:left w:val="single" w:sz="8" w:space="0" w:color="000000"/>
              <w:bottom w:val="single" w:sz="8" w:space="0" w:color="000000"/>
              <w:right w:val="nil"/>
            </w:tcBorders>
            <w:shd w:val="clear" w:color="000000" w:fill="EEECE1"/>
            <w:vAlign w:val="center"/>
            <w:hideMark/>
          </w:tcPr>
          <w:p w14:paraId="5DEEFF47" w14:textId="77777777" w:rsidR="007D16E4" w:rsidRPr="007D16E4" w:rsidRDefault="007D16E4" w:rsidP="007D16E4">
            <w:pPr>
              <w:widowControl/>
              <w:jc w:val="both"/>
              <w:rPr>
                <w:b/>
                <w:bCs/>
                <w:color w:val="000000"/>
              </w:rPr>
            </w:pPr>
            <w:r w:rsidRPr="007D16E4">
              <w:rPr>
                <w:b/>
                <w:bCs/>
                <w:color w:val="000000"/>
              </w:rPr>
              <w:t>Výdavky celkom</w:t>
            </w:r>
          </w:p>
        </w:tc>
        <w:tc>
          <w:tcPr>
            <w:tcW w:w="1240" w:type="dxa"/>
            <w:tcBorders>
              <w:top w:val="nil"/>
              <w:left w:val="single" w:sz="8" w:space="0" w:color="000000"/>
              <w:bottom w:val="single" w:sz="8" w:space="0" w:color="000000"/>
              <w:right w:val="nil"/>
            </w:tcBorders>
            <w:shd w:val="clear" w:color="000000" w:fill="EEECE1"/>
            <w:vAlign w:val="center"/>
            <w:hideMark/>
          </w:tcPr>
          <w:p w14:paraId="34C43AA2" w14:textId="77777777" w:rsidR="007D16E4" w:rsidRPr="007D16E4" w:rsidRDefault="007D16E4" w:rsidP="007D16E4">
            <w:pPr>
              <w:widowControl/>
              <w:jc w:val="right"/>
              <w:rPr>
                <w:b/>
                <w:bCs/>
                <w:color w:val="000000"/>
              </w:rPr>
            </w:pPr>
            <w:r w:rsidRPr="007D16E4">
              <w:rPr>
                <w:b/>
                <w:bCs/>
                <w:color w:val="000000"/>
              </w:rPr>
              <w:t>1 066 519</w:t>
            </w:r>
          </w:p>
        </w:tc>
        <w:tc>
          <w:tcPr>
            <w:tcW w:w="1470" w:type="dxa"/>
            <w:tcBorders>
              <w:top w:val="nil"/>
              <w:left w:val="single" w:sz="8" w:space="0" w:color="000000"/>
              <w:bottom w:val="single" w:sz="8" w:space="0" w:color="000000"/>
              <w:right w:val="nil"/>
            </w:tcBorders>
            <w:shd w:val="clear" w:color="000000" w:fill="EEECE1"/>
            <w:vAlign w:val="center"/>
            <w:hideMark/>
          </w:tcPr>
          <w:p w14:paraId="670A2BA5" w14:textId="77777777" w:rsidR="007D16E4" w:rsidRPr="007D16E4" w:rsidRDefault="007D16E4" w:rsidP="007D16E4">
            <w:pPr>
              <w:widowControl/>
              <w:jc w:val="right"/>
              <w:rPr>
                <w:b/>
                <w:bCs/>
                <w:color w:val="000000"/>
              </w:rPr>
            </w:pPr>
            <w:r w:rsidRPr="007D16E4">
              <w:rPr>
                <w:b/>
                <w:bCs/>
                <w:color w:val="000000"/>
              </w:rPr>
              <w:t>1 028 889,00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0C394E22" w14:textId="77777777" w:rsidR="007D16E4" w:rsidRPr="007D16E4" w:rsidRDefault="007D16E4" w:rsidP="007D16E4">
            <w:pPr>
              <w:widowControl/>
              <w:jc w:val="right"/>
              <w:rPr>
                <w:color w:val="000000"/>
              </w:rPr>
            </w:pPr>
            <w:r w:rsidRPr="007D16E4">
              <w:rPr>
                <w:color w:val="000000"/>
              </w:rPr>
              <w:t>96,47</w:t>
            </w:r>
          </w:p>
        </w:tc>
      </w:tr>
      <w:tr w:rsidR="007D16E4" w:rsidRPr="007D16E4" w14:paraId="15297628" w14:textId="77777777" w:rsidTr="007D16E4">
        <w:trPr>
          <w:gridAfter w:val="1"/>
          <w:wAfter w:w="185" w:type="dxa"/>
          <w:trHeight w:val="366"/>
        </w:trPr>
        <w:tc>
          <w:tcPr>
            <w:tcW w:w="1910" w:type="dxa"/>
            <w:tcBorders>
              <w:top w:val="nil"/>
              <w:left w:val="single" w:sz="8" w:space="0" w:color="000000"/>
              <w:bottom w:val="single" w:sz="8" w:space="0" w:color="000000"/>
              <w:right w:val="nil"/>
            </w:tcBorders>
            <w:shd w:val="clear" w:color="auto" w:fill="auto"/>
            <w:vAlign w:val="center"/>
            <w:hideMark/>
          </w:tcPr>
          <w:p w14:paraId="2ED80E00" w14:textId="77777777" w:rsidR="007D16E4" w:rsidRPr="007D16E4" w:rsidRDefault="007D16E4" w:rsidP="007D16E4">
            <w:pPr>
              <w:widowControl/>
              <w:jc w:val="both"/>
              <w:rPr>
                <w:color w:val="000000"/>
              </w:rPr>
            </w:pPr>
            <w:r w:rsidRPr="007D16E4">
              <w:rPr>
                <w:rFonts w:eastAsia="Tahoma"/>
                <w:color w:val="000000"/>
              </w:rPr>
              <w:t>Bežné výdavky</w:t>
            </w:r>
          </w:p>
        </w:tc>
        <w:tc>
          <w:tcPr>
            <w:tcW w:w="1240" w:type="dxa"/>
            <w:tcBorders>
              <w:top w:val="nil"/>
              <w:left w:val="single" w:sz="8" w:space="0" w:color="000000"/>
              <w:bottom w:val="single" w:sz="8" w:space="0" w:color="000000"/>
              <w:right w:val="nil"/>
            </w:tcBorders>
            <w:shd w:val="clear" w:color="auto" w:fill="auto"/>
            <w:vAlign w:val="center"/>
            <w:hideMark/>
          </w:tcPr>
          <w:p w14:paraId="319DD384" w14:textId="77777777" w:rsidR="007D16E4" w:rsidRPr="007D16E4" w:rsidRDefault="007D16E4" w:rsidP="007D16E4">
            <w:pPr>
              <w:widowControl/>
              <w:jc w:val="right"/>
              <w:rPr>
                <w:color w:val="000000"/>
              </w:rPr>
            </w:pPr>
            <w:r w:rsidRPr="007D16E4">
              <w:rPr>
                <w:color w:val="000000"/>
              </w:rPr>
              <w:t>656 223</w:t>
            </w:r>
          </w:p>
        </w:tc>
        <w:tc>
          <w:tcPr>
            <w:tcW w:w="1470" w:type="dxa"/>
            <w:tcBorders>
              <w:top w:val="nil"/>
              <w:left w:val="single" w:sz="8" w:space="0" w:color="000000"/>
              <w:bottom w:val="single" w:sz="8" w:space="0" w:color="000000"/>
              <w:right w:val="nil"/>
            </w:tcBorders>
            <w:shd w:val="clear" w:color="auto" w:fill="auto"/>
            <w:vAlign w:val="center"/>
            <w:hideMark/>
          </w:tcPr>
          <w:p w14:paraId="0EC84DAA" w14:textId="77777777" w:rsidR="007D16E4" w:rsidRPr="007D16E4" w:rsidRDefault="007D16E4" w:rsidP="007D16E4">
            <w:pPr>
              <w:widowControl/>
              <w:jc w:val="right"/>
              <w:rPr>
                <w:color w:val="000000"/>
              </w:rPr>
            </w:pPr>
            <w:r w:rsidRPr="007D16E4">
              <w:rPr>
                <w:color w:val="000000"/>
              </w:rPr>
              <w:t>655 440,00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35583D03" w14:textId="77777777" w:rsidR="007D16E4" w:rsidRPr="007D16E4" w:rsidRDefault="007D16E4" w:rsidP="007D16E4">
            <w:pPr>
              <w:widowControl/>
              <w:jc w:val="right"/>
              <w:rPr>
                <w:color w:val="000000"/>
              </w:rPr>
            </w:pPr>
            <w:r w:rsidRPr="007D16E4">
              <w:rPr>
                <w:color w:val="000000"/>
              </w:rPr>
              <w:t>99,88</w:t>
            </w:r>
          </w:p>
        </w:tc>
      </w:tr>
      <w:tr w:rsidR="007D16E4" w:rsidRPr="007D16E4" w14:paraId="565292EE" w14:textId="77777777" w:rsidTr="007D16E4">
        <w:trPr>
          <w:gridAfter w:val="1"/>
          <w:wAfter w:w="185" w:type="dxa"/>
          <w:trHeight w:val="610"/>
        </w:trPr>
        <w:tc>
          <w:tcPr>
            <w:tcW w:w="1910" w:type="dxa"/>
            <w:tcBorders>
              <w:top w:val="nil"/>
              <w:left w:val="single" w:sz="8" w:space="0" w:color="000000"/>
              <w:bottom w:val="single" w:sz="8" w:space="0" w:color="000000"/>
              <w:right w:val="nil"/>
            </w:tcBorders>
            <w:shd w:val="clear" w:color="auto" w:fill="auto"/>
            <w:vAlign w:val="center"/>
            <w:hideMark/>
          </w:tcPr>
          <w:p w14:paraId="72A69CBE" w14:textId="77777777" w:rsidR="007D16E4" w:rsidRPr="007D16E4" w:rsidRDefault="007D16E4" w:rsidP="007D16E4">
            <w:pPr>
              <w:widowControl/>
              <w:jc w:val="both"/>
              <w:rPr>
                <w:color w:val="000000"/>
              </w:rPr>
            </w:pPr>
            <w:r w:rsidRPr="007D16E4">
              <w:rPr>
                <w:rFonts w:eastAsia="Tahoma"/>
                <w:color w:val="000000"/>
              </w:rPr>
              <w:t>Kapitálové výdavky</w:t>
            </w:r>
          </w:p>
        </w:tc>
        <w:tc>
          <w:tcPr>
            <w:tcW w:w="1240" w:type="dxa"/>
            <w:tcBorders>
              <w:top w:val="nil"/>
              <w:left w:val="single" w:sz="8" w:space="0" w:color="000000"/>
              <w:bottom w:val="single" w:sz="8" w:space="0" w:color="000000"/>
              <w:right w:val="nil"/>
            </w:tcBorders>
            <w:shd w:val="clear" w:color="auto" w:fill="auto"/>
            <w:vAlign w:val="center"/>
            <w:hideMark/>
          </w:tcPr>
          <w:p w14:paraId="7CD81869" w14:textId="77777777" w:rsidR="007D16E4" w:rsidRPr="007D16E4" w:rsidRDefault="007D16E4" w:rsidP="007D16E4">
            <w:pPr>
              <w:widowControl/>
              <w:jc w:val="right"/>
              <w:rPr>
                <w:color w:val="000000"/>
              </w:rPr>
            </w:pPr>
            <w:r w:rsidRPr="007D16E4">
              <w:rPr>
                <w:color w:val="000000"/>
              </w:rPr>
              <w:t>405 200</w:t>
            </w:r>
          </w:p>
        </w:tc>
        <w:tc>
          <w:tcPr>
            <w:tcW w:w="1470" w:type="dxa"/>
            <w:tcBorders>
              <w:top w:val="nil"/>
              <w:left w:val="single" w:sz="8" w:space="0" w:color="000000"/>
              <w:bottom w:val="single" w:sz="8" w:space="0" w:color="000000"/>
              <w:right w:val="nil"/>
            </w:tcBorders>
            <w:shd w:val="clear" w:color="auto" w:fill="auto"/>
            <w:vAlign w:val="center"/>
            <w:hideMark/>
          </w:tcPr>
          <w:p w14:paraId="092D69DC" w14:textId="77777777" w:rsidR="007D16E4" w:rsidRPr="007D16E4" w:rsidRDefault="007D16E4" w:rsidP="007D16E4">
            <w:pPr>
              <w:widowControl/>
              <w:jc w:val="right"/>
              <w:rPr>
                <w:color w:val="000000"/>
              </w:rPr>
            </w:pPr>
            <w:r w:rsidRPr="007D16E4">
              <w:rPr>
                <w:color w:val="000000"/>
              </w:rPr>
              <w:t>368 501,00</w:t>
            </w:r>
          </w:p>
        </w:tc>
        <w:tc>
          <w:tcPr>
            <w:tcW w:w="1279" w:type="dxa"/>
            <w:tcBorders>
              <w:top w:val="nil"/>
              <w:left w:val="single" w:sz="8" w:space="0" w:color="000000"/>
              <w:bottom w:val="single" w:sz="8" w:space="0" w:color="000000"/>
              <w:right w:val="single" w:sz="8" w:space="0" w:color="000000"/>
            </w:tcBorders>
            <w:shd w:val="clear" w:color="auto" w:fill="auto"/>
            <w:vAlign w:val="center"/>
            <w:hideMark/>
          </w:tcPr>
          <w:p w14:paraId="2E42DE30" w14:textId="77777777" w:rsidR="007D16E4" w:rsidRPr="007D16E4" w:rsidRDefault="007D16E4" w:rsidP="007D16E4">
            <w:pPr>
              <w:widowControl/>
              <w:jc w:val="right"/>
              <w:rPr>
                <w:color w:val="000000"/>
              </w:rPr>
            </w:pPr>
            <w:r w:rsidRPr="007D16E4">
              <w:rPr>
                <w:color w:val="000000"/>
              </w:rPr>
              <w:t>90,94</w:t>
            </w:r>
          </w:p>
        </w:tc>
      </w:tr>
      <w:tr w:rsidR="007D16E4" w:rsidRPr="007D16E4" w14:paraId="7D945EA0" w14:textId="77777777" w:rsidTr="007D16E4">
        <w:trPr>
          <w:gridAfter w:val="1"/>
          <w:wAfter w:w="185" w:type="dxa"/>
          <w:trHeight w:val="819"/>
        </w:trPr>
        <w:tc>
          <w:tcPr>
            <w:tcW w:w="191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8DB96D8" w14:textId="77777777" w:rsidR="007D16E4" w:rsidRPr="007D16E4" w:rsidRDefault="007D16E4" w:rsidP="007D16E4">
            <w:pPr>
              <w:widowControl/>
              <w:jc w:val="both"/>
              <w:rPr>
                <w:color w:val="000000"/>
              </w:rPr>
            </w:pPr>
            <w:r w:rsidRPr="007D16E4">
              <w:rPr>
                <w:rFonts w:eastAsia="Tahoma"/>
                <w:color w:val="000000"/>
              </w:rPr>
              <w:t>Finančné operácie výdavkové</w:t>
            </w:r>
          </w:p>
        </w:tc>
        <w:tc>
          <w:tcPr>
            <w:tcW w:w="124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B36A2E6" w14:textId="77777777" w:rsidR="007D16E4" w:rsidRPr="007D16E4" w:rsidRDefault="007D16E4" w:rsidP="007D16E4">
            <w:pPr>
              <w:widowControl/>
              <w:jc w:val="right"/>
              <w:rPr>
                <w:color w:val="000000"/>
              </w:rPr>
            </w:pPr>
            <w:r w:rsidRPr="007D16E4">
              <w:rPr>
                <w:color w:val="000000"/>
              </w:rPr>
              <w:t>5 096</w:t>
            </w:r>
          </w:p>
        </w:tc>
        <w:tc>
          <w:tcPr>
            <w:tcW w:w="147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A1447DD" w14:textId="77777777" w:rsidR="007D16E4" w:rsidRPr="007D16E4" w:rsidRDefault="007D16E4" w:rsidP="007D16E4">
            <w:pPr>
              <w:widowControl/>
              <w:jc w:val="right"/>
              <w:rPr>
                <w:color w:val="000000"/>
              </w:rPr>
            </w:pPr>
            <w:r w:rsidRPr="007D16E4">
              <w:rPr>
                <w:color w:val="000000"/>
              </w:rPr>
              <w:t>4 948,00</w:t>
            </w:r>
          </w:p>
        </w:tc>
        <w:tc>
          <w:tcPr>
            <w:tcW w:w="1279"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715E238" w14:textId="77777777" w:rsidR="007D16E4" w:rsidRPr="007D16E4" w:rsidRDefault="007D16E4" w:rsidP="007D16E4">
            <w:pPr>
              <w:widowControl/>
              <w:jc w:val="right"/>
              <w:rPr>
                <w:color w:val="000000"/>
              </w:rPr>
            </w:pPr>
            <w:r w:rsidRPr="007D16E4">
              <w:rPr>
                <w:color w:val="000000"/>
              </w:rPr>
              <w:t>97,10</w:t>
            </w:r>
          </w:p>
        </w:tc>
      </w:tr>
      <w:tr w:rsidR="007D16E4" w:rsidRPr="007D16E4" w14:paraId="1459621F" w14:textId="77777777" w:rsidTr="007D16E4">
        <w:trPr>
          <w:trHeight w:val="366"/>
        </w:trPr>
        <w:tc>
          <w:tcPr>
            <w:tcW w:w="1910" w:type="dxa"/>
            <w:vMerge/>
            <w:tcBorders>
              <w:top w:val="nil"/>
              <w:left w:val="single" w:sz="8" w:space="0" w:color="000000"/>
              <w:bottom w:val="single" w:sz="8" w:space="0" w:color="000000"/>
              <w:right w:val="single" w:sz="8" w:space="0" w:color="000000"/>
            </w:tcBorders>
            <w:vAlign w:val="center"/>
            <w:hideMark/>
          </w:tcPr>
          <w:p w14:paraId="3FFF09A0" w14:textId="77777777" w:rsidR="007D16E4" w:rsidRPr="007D16E4" w:rsidRDefault="007D16E4" w:rsidP="007D16E4">
            <w:pPr>
              <w:widowControl/>
              <w:rPr>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14:paraId="36210F60" w14:textId="77777777" w:rsidR="007D16E4" w:rsidRPr="007D16E4" w:rsidRDefault="007D16E4" w:rsidP="007D16E4">
            <w:pPr>
              <w:widowControl/>
              <w:rPr>
                <w:color w:val="000000"/>
              </w:rPr>
            </w:pPr>
          </w:p>
        </w:tc>
        <w:tc>
          <w:tcPr>
            <w:tcW w:w="1470" w:type="dxa"/>
            <w:vMerge/>
            <w:tcBorders>
              <w:top w:val="nil"/>
              <w:left w:val="single" w:sz="8" w:space="0" w:color="000000"/>
              <w:bottom w:val="single" w:sz="8" w:space="0" w:color="000000"/>
              <w:right w:val="single" w:sz="8" w:space="0" w:color="000000"/>
            </w:tcBorders>
            <w:vAlign w:val="center"/>
            <w:hideMark/>
          </w:tcPr>
          <w:p w14:paraId="2D579DF5" w14:textId="77777777" w:rsidR="007D16E4" w:rsidRPr="007D16E4" w:rsidRDefault="007D16E4" w:rsidP="007D16E4">
            <w:pPr>
              <w:widowControl/>
              <w:rPr>
                <w:color w:val="000000"/>
              </w:rPr>
            </w:pPr>
          </w:p>
        </w:tc>
        <w:tc>
          <w:tcPr>
            <w:tcW w:w="1279" w:type="dxa"/>
            <w:vMerge/>
            <w:tcBorders>
              <w:top w:val="nil"/>
              <w:left w:val="single" w:sz="8" w:space="0" w:color="000000"/>
              <w:bottom w:val="single" w:sz="8" w:space="0" w:color="000000"/>
              <w:right w:val="single" w:sz="8" w:space="0" w:color="000000"/>
            </w:tcBorders>
            <w:vAlign w:val="center"/>
            <w:hideMark/>
          </w:tcPr>
          <w:p w14:paraId="15538FCE" w14:textId="77777777" w:rsidR="007D16E4" w:rsidRPr="007D16E4" w:rsidRDefault="007D16E4" w:rsidP="007D16E4">
            <w:pPr>
              <w:widowControl/>
              <w:rPr>
                <w:color w:val="000000"/>
              </w:rPr>
            </w:pPr>
          </w:p>
        </w:tc>
        <w:tc>
          <w:tcPr>
            <w:tcW w:w="185" w:type="dxa"/>
            <w:tcBorders>
              <w:top w:val="nil"/>
              <w:left w:val="nil"/>
              <w:bottom w:val="nil"/>
              <w:right w:val="nil"/>
            </w:tcBorders>
            <w:shd w:val="clear" w:color="auto" w:fill="auto"/>
            <w:noWrap/>
            <w:vAlign w:val="bottom"/>
            <w:hideMark/>
          </w:tcPr>
          <w:p w14:paraId="41C09678" w14:textId="77777777" w:rsidR="007D16E4" w:rsidRPr="007D16E4" w:rsidRDefault="007D16E4" w:rsidP="007D16E4">
            <w:pPr>
              <w:widowControl/>
              <w:jc w:val="right"/>
              <w:rPr>
                <w:color w:val="000000"/>
              </w:rPr>
            </w:pPr>
          </w:p>
        </w:tc>
      </w:tr>
      <w:tr w:rsidR="007D16E4" w:rsidRPr="007D16E4" w14:paraId="44E47C5C" w14:textId="77777777" w:rsidTr="007D16E4">
        <w:trPr>
          <w:trHeight w:val="366"/>
        </w:trPr>
        <w:tc>
          <w:tcPr>
            <w:tcW w:w="1910" w:type="dxa"/>
            <w:tcBorders>
              <w:top w:val="nil"/>
              <w:left w:val="single" w:sz="8" w:space="0" w:color="000000"/>
              <w:bottom w:val="single" w:sz="8" w:space="0" w:color="000000"/>
              <w:right w:val="nil"/>
            </w:tcBorders>
            <w:shd w:val="clear" w:color="000000" w:fill="EEECE1"/>
            <w:vAlign w:val="center"/>
            <w:hideMark/>
          </w:tcPr>
          <w:p w14:paraId="441601A6" w14:textId="77777777" w:rsidR="007D16E4" w:rsidRPr="007D16E4" w:rsidRDefault="007D16E4" w:rsidP="007D16E4">
            <w:pPr>
              <w:widowControl/>
              <w:jc w:val="both"/>
              <w:rPr>
                <w:b/>
                <w:bCs/>
                <w:color w:val="000000"/>
              </w:rPr>
            </w:pPr>
            <w:r w:rsidRPr="007D16E4">
              <w:rPr>
                <w:b/>
                <w:bCs/>
                <w:color w:val="000000"/>
              </w:rPr>
              <w:t>Rozpočet celkom</w:t>
            </w:r>
          </w:p>
        </w:tc>
        <w:tc>
          <w:tcPr>
            <w:tcW w:w="1240" w:type="dxa"/>
            <w:tcBorders>
              <w:top w:val="nil"/>
              <w:left w:val="single" w:sz="8" w:space="0" w:color="000000"/>
              <w:bottom w:val="single" w:sz="8" w:space="0" w:color="000000"/>
              <w:right w:val="nil"/>
            </w:tcBorders>
            <w:shd w:val="clear" w:color="000000" w:fill="EEECE1"/>
            <w:vAlign w:val="center"/>
            <w:hideMark/>
          </w:tcPr>
          <w:p w14:paraId="1B4A1499" w14:textId="77777777" w:rsidR="007D16E4" w:rsidRPr="007D16E4" w:rsidRDefault="007D16E4" w:rsidP="007D16E4">
            <w:pPr>
              <w:widowControl/>
              <w:jc w:val="right"/>
              <w:rPr>
                <w:color w:val="000000"/>
              </w:rPr>
            </w:pPr>
            <w:r w:rsidRPr="007D16E4">
              <w:rPr>
                <w:color w:val="000000"/>
              </w:rPr>
              <w:t>500,00</w:t>
            </w:r>
          </w:p>
        </w:tc>
        <w:tc>
          <w:tcPr>
            <w:tcW w:w="1470" w:type="dxa"/>
            <w:tcBorders>
              <w:top w:val="nil"/>
              <w:left w:val="single" w:sz="8" w:space="0" w:color="000000"/>
              <w:bottom w:val="single" w:sz="8" w:space="0" w:color="000000"/>
              <w:right w:val="nil"/>
            </w:tcBorders>
            <w:shd w:val="clear" w:color="000000" w:fill="EEECE1"/>
            <w:vAlign w:val="center"/>
            <w:hideMark/>
          </w:tcPr>
          <w:p w14:paraId="0404FC84" w14:textId="77777777" w:rsidR="007D16E4" w:rsidRPr="007D16E4" w:rsidRDefault="007D16E4" w:rsidP="007D16E4">
            <w:pPr>
              <w:widowControl/>
              <w:jc w:val="right"/>
              <w:rPr>
                <w:color w:val="000000"/>
              </w:rPr>
            </w:pPr>
            <w:r w:rsidRPr="007D16E4">
              <w:rPr>
                <w:color w:val="000000"/>
              </w:rPr>
              <w:t>31 843,00</w:t>
            </w:r>
          </w:p>
        </w:tc>
        <w:tc>
          <w:tcPr>
            <w:tcW w:w="1279" w:type="dxa"/>
            <w:tcBorders>
              <w:top w:val="nil"/>
              <w:left w:val="single" w:sz="8" w:space="0" w:color="000000"/>
              <w:bottom w:val="single" w:sz="8" w:space="0" w:color="000000"/>
              <w:right w:val="single" w:sz="8" w:space="0" w:color="000000"/>
            </w:tcBorders>
            <w:shd w:val="clear" w:color="000000" w:fill="EEECE1"/>
            <w:vAlign w:val="center"/>
            <w:hideMark/>
          </w:tcPr>
          <w:p w14:paraId="4E57F9A4" w14:textId="77777777" w:rsidR="007D16E4" w:rsidRPr="007D16E4" w:rsidRDefault="007D16E4" w:rsidP="007D16E4">
            <w:pPr>
              <w:widowControl/>
              <w:jc w:val="right"/>
              <w:rPr>
                <w:color w:val="000000"/>
              </w:rPr>
            </w:pPr>
            <w:r w:rsidRPr="007D16E4">
              <w:rPr>
                <w:color w:val="000000"/>
              </w:rPr>
              <w:t> </w:t>
            </w:r>
          </w:p>
        </w:tc>
        <w:tc>
          <w:tcPr>
            <w:tcW w:w="185" w:type="dxa"/>
            <w:vAlign w:val="center"/>
            <w:hideMark/>
          </w:tcPr>
          <w:p w14:paraId="2010F06E" w14:textId="77777777" w:rsidR="007D16E4" w:rsidRPr="007D16E4" w:rsidRDefault="007D16E4" w:rsidP="007D16E4">
            <w:pPr>
              <w:widowControl/>
            </w:pPr>
          </w:p>
        </w:tc>
      </w:tr>
    </w:tbl>
    <w:p w14:paraId="58DCD192" w14:textId="7315C729" w:rsidR="00EC0879" w:rsidRDefault="00EC0879" w:rsidP="00EC0879">
      <w:pPr>
        <w:pBdr>
          <w:top w:val="nil"/>
          <w:left w:val="nil"/>
          <w:bottom w:val="nil"/>
          <w:right w:val="nil"/>
          <w:between w:val="nil"/>
        </w:pBdr>
        <w:tabs>
          <w:tab w:val="right" w:pos="5040"/>
        </w:tabs>
        <w:jc w:val="both"/>
        <w:rPr>
          <w:b/>
          <w:bCs/>
          <w:color w:val="000000"/>
          <w:sz w:val="24"/>
          <w:szCs w:val="24"/>
        </w:rPr>
      </w:pPr>
      <w:r w:rsidRPr="00F140AB">
        <w:rPr>
          <w:b/>
          <w:bCs/>
          <w:color w:val="000000"/>
          <w:sz w:val="24"/>
          <w:szCs w:val="24"/>
        </w:rPr>
        <w:lastRenderedPageBreak/>
        <w:t>Rozpočtové  hospodárenie  za rok 20</w:t>
      </w:r>
      <w:r w:rsidR="008D6A1B" w:rsidRPr="00F140AB">
        <w:rPr>
          <w:b/>
          <w:bCs/>
          <w:color w:val="000000"/>
          <w:sz w:val="24"/>
          <w:szCs w:val="24"/>
        </w:rPr>
        <w:t>2</w:t>
      </w:r>
      <w:r w:rsidR="007D16E4">
        <w:rPr>
          <w:b/>
          <w:bCs/>
          <w:color w:val="000000"/>
          <w:sz w:val="24"/>
          <w:szCs w:val="24"/>
        </w:rPr>
        <w:t>1</w:t>
      </w:r>
    </w:p>
    <w:p w14:paraId="25865EDE" w14:textId="77777777" w:rsidR="0027403E" w:rsidRPr="00F140AB" w:rsidRDefault="0027403E" w:rsidP="00EC0879">
      <w:pPr>
        <w:pBdr>
          <w:top w:val="nil"/>
          <w:left w:val="nil"/>
          <w:bottom w:val="nil"/>
          <w:right w:val="nil"/>
          <w:between w:val="nil"/>
        </w:pBdr>
        <w:tabs>
          <w:tab w:val="right" w:pos="5040"/>
        </w:tabs>
        <w:jc w:val="both"/>
        <w:rPr>
          <w:b/>
          <w:bCs/>
          <w:color w:val="000000"/>
          <w:sz w:val="24"/>
          <w:szCs w:val="24"/>
        </w:rPr>
      </w:pPr>
    </w:p>
    <w:p w14:paraId="2A60C301" w14:textId="77777777" w:rsidR="00EC0879" w:rsidRPr="002E0B52" w:rsidRDefault="00EC0879" w:rsidP="00EC0879">
      <w:pPr>
        <w:pBdr>
          <w:top w:val="nil"/>
          <w:left w:val="nil"/>
          <w:bottom w:val="nil"/>
          <w:right w:val="nil"/>
          <w:between w:val="nil"/>
        </w:pBdr>
        <w:tabs>
          <w:tab w:val="right" w:pos="5040"/>
        </w:tabs>
        <w:jc w:val="both"/>
        <w:rPr>
          <w:color w:val="000000"/>
          <w:sz w:val="24"/>
          <w:szCs w:val="24"/>
        </w:rPr>
      </w:pPr>
    </w:p>
    <w:tbl>
      <w:tblPr>
        <w:tblW w:w="9356" w:type="dxa"/>
        <w:tblInd w:w="23" w:type="dxa"/>
        <w:tblCellMar>
          <w:left w:w="0" w:type="dxa"/>
          <w:right w:w="0" w:type="dxa"/>
        </w:tblCellMar>
        <w:tblLook w:val="04A0" w:firstRow="1" w:lastRow="0" w:firstColumn="1" w:lastColumn="0" w:noHBand="0" w:noVBand="1"/>
      </w:tblPr>
      <w:tblGrid>
        <w:gridCol w:w="5670"/>
        <w:gridCol w:w="3686"/>
      </w:tblGrid>
      <w:tr w:rsidR="00D22902" w:rsidRPr="000E0D44" w14:paraId="501C7A44" w14:textId="77777777" w:rsidTr="00B47EA4">
        <w:trPr>
          <w:trHeight w:val="300"/>
        </w:trPr>
        <w:tc>
          <w:tcPr>
            <w:tcW w:w="5670" w:type="dxa"/>
            <w:tcBorders>
              <w:top w:val="double" w:sz="6" w:space="0" w:color="auto"/>
              <w:left w:val="double" w:sz="6" w:space="0" w:color="auto"/>
              <w:bottom w:val="nil"/>
              <w:right w:val="single" w:sz="8" w:space="0" w:color="000000"/>
            </w:tcBorders>
            <w:shd w:val="clear" w:color="auto" w:fill="D9D9D9"/>
            <w:vAlign w:val="center"/>
            <w:hideMark/>
          </w:tcPr>
          <w:p w14:paraId="33F9CD07" w14:textId="77777777" w:rsidR="00D22902" w:rsidRPr="000E0D44" w:rsidRDefault="00D22902" w:rsidP="00B47EA4">
            <w:pPr>
              <w:jc w:val="center"/>
              <w:rPr>
                <w:sz w:val="24"/>
                <w:szCs w:val="24"/>
              </w:rPr>
            </w:pPr>
            <w:r w:rsidRPr="000E0D44">
              <w:rPr>
                <w:sz w:val="24"/>
                <w:szCs w:val="24"/>
              </w:rPr>
              <w:t xml:space="preserve">Hospodárenie obce </w:t>
            </w:r>
          </w:p>
        </w:tc>
        <w:tc>
          <w:tcPr>
            <w:tcW w:w="3686" w:type="dxa"/>
            <w:vMerge w:val="restart"/>
            <w:tcBorders>
              <w:top w:val="double" w:sz="6" w:space="0" w:color="auto"/>
              <w:left w:val="single" w:sz="8" w:space="0" w:color="000000"/>
              <w:bottom w:val="single" w:sz="8" w:space="0" w:color="000000"/>
              <w:right w:val="double" w:sz="6" w:space="0" w:color="auto"/>
            </w:tcBorders>
            <w:shd w:val="clear" w:color="auto" w:fill="D9D9D9"/>
            <w:vAlign w:val="center"/>
            <w:hideMark/>
          </w:tcPr>
          <w:p w14:paraId="113B4862" w14:textId="77777777" w:rsidR="00D22902" w:rsidRPr="000E0D44" w:rsidRDefault="00D22902" w:rsidP="00B47EA4">
            <w:pPr>
              <w:tabs>
                <w:tab w:val="right" w:pos="8820"/>
              </w:tabs>
              <w:jc w:val="center"/>
              <w:rPr>
                <w:b/>
                <w:sz w:val="24"/>
                <w:szCs w:val="24"/>
              </w:rPr>
            </w:pPr>
          </w:p>
          <w:p w14:paraId="2A548BFA" w14:textId="77777777" w:rsidR="00D22902" w:rsidRPr="000E0D44" w:rsidRDefault="00D22902" w:rsidP="00B47EA4">
            <w:pPr>
              <w:tabs>
                <w:tab w:val="right" w:pos="8820"/>
              </w:tabs>
              <w:jc w:val="center"/>
              <w:rPr>
                <w:b/>
                <w:sz w:val="24"/>
                <w:szCs w:val="24"/>
              </w:rPr>
            </w:pPr>
            <w:r w:rsidRPr="000E0D44">
              <w:rPr>
                <w:b/>
                <w:sz w:val="24"/>
                <w:szCs w:val="24"/>
              </w:rPr>
              <w:t>Skutočnosť k 31.12.20</w:t>
            </w:r>
            <w:r>
              <w:rPr>
                <w:b/>
                <w:sz w:val="24"/>
                <w:szCs w:val="24"/>
              </w:rPr>
              <w:t>21</w:t>
            </w:r>
            <w:r w:rsidRPr="000E0D44">
              <w:rPr>
                <w:b/>
                <w:sz w:val="24"/>
                <w:szCs w:val="24"/>
              </w:rPr>
              <w:t xml:space="preserve"> v EUR</w:t>
            </w:r>
          </w:p>
          <w:p w14:paraId="088ACE64" w14:textId="77777777" w:rsidR="00D22902" w:rsidRPr="000E0D44" w:rsidRDefault="00D22902" w:rsidP="00B47EA4">
            <w:pPr>
              <w:jc w:val="center"/>
              <w:rPr>
                <w:sz w:val="24"/>
                <w:szCs w:val="24"/>
              </w:rPr>
            </w:pPr>
          </w:p>
        </w:tc>
      </w:tr>
      <w:tr w:rsidR="00D22902" w:rsidRPr="000E0D44" w14:paraId="24268979" w14:textId="77777777" w:rsidTr="00B47EA4">
        <w:trPr>
          <w:trHeight w:val="300"/>
        </w:trPr>
        <w:tc>
          <w:tcPr>
            <w:tcW w:w="5670" w:type="dxa"/>
            <w:tcBorders>
              <w:top w:val="nil"/>
              <w:left w:val="double" w:sz="6" w:space="0" w:color="auto"/>
              <w:bottom w:val="single" w:sz="8" w:space="0" w:color="auto"/>
              <w:right w:val="single" w:sz="8" w:space="0" w:color="000000"/>
            </w:tcBorders>
            <w:shd w:val="clear" w:color="auto" w:fill="D9D9D9"/>
            <w:vAlign w:val="center"/>
            <w:hideMark/>
          </w:tcPr>
          <w:p w14:paraId="6F8B556C" w14:textId="77777777" w:rsidR="00D22902" w:rsidRPr="000E0D44" w:rsidRDefault="00D22902" w:rsidP="00B47EA4">
            <w:pPr>
              <w:rPr>
                <w:sz w:val="24"/>
                <w:szCs w:val="24"/>
              </w:rPr>
            </w:pPr>
          </w:p>
        </w:tc>
        <w:tc>
          <w:tcPr>
            <w:tcW w:w="3686" w:type="dxa"/>
            <w:vMerge/>
            <w:tcBorders>
              <w:top w:val="double" w:sz="6" w:space="0" w:color="auto"/>
              <w:left w:val="single" w:sz="8" w:space="0" w:color="000000"/>
              <w:bottom w:val="single" w:sz="8" w:space="0" w:color="000000"/>
              <w:right w:val="double" w:sz="6" w:space="0" w:color="auto"/>
            </w:tcBorders>
            <w:shd w:val="clear" w:color="auto" w:fill="D9D9D9"/>
            <w:vAlign w:val="center"/>
            <w:hideMark/>
          </w:tcPr>
          <w:p w14:paraId="4F58FE74" w14:textId="77777777" w:rsidR="00D22902" w:rsidRPr="000E0D44" w:rsidRDefault="00D22902" w:rsidP="00B47EA4">
            <w:pPr>
              <w:rPr>
                <w:sz w:val="24"/>
                <w:szCs w:val="24"/>
              </w:rPr>
            </w:pPr>
          </w:p>
        </w:tc>
      </w:tr>
      <w:tr w:rsidR="00D22902" w:rsidRPr="000E0D44" w14:paraId="502A31DA" w14:textId="77777777" w:rsidTr="00B47EA4">
        <w:trPr>
          <w:trHeight w:val="300"/>
        </w:trPr>
        <w:tc>
          <w:tcPr>
            <w:tcW w:w="5670" w:type="dxa"/>
            <w:tcBorders>
              <w:top w:val="single" w:sz="8" w:space="0" w:color="auto"/>
              <w:left w:val="double" w:sz="6" w:space="0" w:color="auto"/>
              <w:bottom w:val="single" w:sz="8" w:space="0" w:color="auto"/>
              <w:right w:val="single" w:sz="8" w:space="0" w:color="000000"/>
            </w:tcBorders>
            <w:shd w:val="clear" w:color="auto" w:fill="DDD9C3"/>
            <w:vAlign w:val="center"/>
            <w:hideMark/>
          </w:tcPr>
          <w:p w14:paraId="7574BEEB" w14:textId="77777777" w:rsidR="00D22902" w:rsidRPr="000E0D44" w:rsidRDefault="00D22902" w:rsidP="00B47EA4">
            <w:pPr>
              <w:rPr>
                <w:sz w:val="24"/>
                <w:szCs w:val="24"/>
              </w:rPr>
            </w:pPr>
            <w:r w:rsidRPr="000E0D44">
              <w:rPr>
                <w:sz w:val="24"/>
                <w:szCs w:val="24"/>
              </w:rPr>
              <w:t>Bežné  príjmy spolu</w:t>
            </w:r>
          </w:p>
        </w:tc>
        <w:tc>
          <w:tcPr>
            <w:tcW w:w="3686" w:type="dxa"/>
            <w:tcBorders>
              <w:top w:val="nil"/>
              <w:left w:val="nil"/>
              <w:bottom w:val="single" w:sz="8" w:space="0" w:color="auto"/>
              <w:right w:val="double" w:sz="6" w:space="0" w:color="auto"/>
            </w:tcBorders>
            <w:shd w:val="clear" w:color="auto" w:fill="FFFFFF"/>
            <w:vAlign w:val="center"/>
            <w:hideMark/>
          </w:tcPr>
          <w:p w14:paraId="1ACD4704" w14:textId="77777777" w:rsidR="00D22902" w:rsidRPr="000E0D44" w:rsidRDefault="00D22902" w:rsidP="00B47EA4">
            <w:pPr>
              <w:jc w:val="right"/>
              <w:rPr>
                <w:sz w:val="24"/>
                <w:szCs w:val="24"/>
              </w:rPr>
            </w:pPr>
            <w:r>
              <w:rPr>
                <w:sz w:val="24"/>
                <w:szCs w:val="24"/>
              </w:rPr>
              <w:t>987 732</w:t>
            </w:r>
          </w:p>
        </w:tc>
      </w:tr>
      <w:tr w:rsidR="00D22902" w:rsidRPr="000E0D44" w14:paraId="2000097C" w14:textId="77777777" w:rsidTr="00B47EA4">
        <w:trPr>
          <w:trHeight w:val="300"/>
        </w:trPr>
        <w:tc>
          <w:tcPr>
            <w:tcW w:w="5670" w:type="dxa"/>
            <w:tcBorders>
              <w:top w:val="single" w:sz="8" w:space="0" w:color="auto"/>
              <w:left w:val="double" w:sz="6" w:space="0" w:color="auto"/>
              <w:bottom w:val="single" w:sz="8" w:space="0" w:color="auto"/>
              <w:right w:val="single" w:sz="8" w:space="0" w:color="000000"/>
            </w:tcBorders>
            <w:shd w:val="clear" w:color="auto" w:fill="DDD9C3"/>
            <w:vAlign w:val="center"/>
            <w:hideMark/>
          </w:tcPr>
          <w:p w14:paraId="7DC76A62" w14:textId="77777777" w:rsidR="00D22902" w:rsidRPr="000E0D44" w:rsidRDefault="00D22902" w:rsidP="00B47EA4">
            <w:pPr>
              <w:rPr>
                <w:sz w:val="24"/>
                <w:szCs w:val="24"/>
              </w:rPr>
            </w:pPr>
            <w:r w:rsidRPr="000E0D44">
              <w:rPr>
                <w:sz w:val="24"/>
                <w:szCs w:val="24"/>
              </w:rPr>
              <w:t>Bežné výdavky spolu</w:t>
            </w:r>
          </w:p>
        </w:tc>
        <w:tc>
          <w:tcPr>
            <w:tcW w:w="3686" w:type="dxa"/>
            <w:tcBorders>
              <w:top w:val="nil"/>
              <w:left w:val="nil"/>
              <w:bottom w:val="single" w:sz="8" w:space="0" w:color="auto"/>
              <w:right w:val="double" w:sz="6" w:space="0" w:color="auto"/>
            </w:tcBorders>
            <w:shd w:val="clear" w:color="auto" w:fill="FFFFFF"/>
            <w:vAlign w:val="center"/>
            <w:hideMark/>
          </w:tcPr>
          <w:p w14:paraId="66492AE9" w14:textId="77777777" w:rsidR="00D22902" w:rsidRPr="000E0D44" w:rsidRDefault="00D22902" w:rsidP="00B47EA4">
            <w:pPr>
              <w:jc w:val="right"/>
              <w:rPr>
                <w:sz w:val="24"/>
                <w:szCs w:val="24"/>
              </w:rPr>
            </w:pPr>
            <w:r>
              <w:rPr>
                <w:sz w:val="24"/>
                <w:szCs w:val="24"/>
              </w:rPr>
              <w:t>655 440</w:t>
            </w:r>
          </w:p>
        </w:tc>
      </w:tr>
      <w:tr w:rsidR="00D22902" w:rsidRPr="000E0D44" w14:paraId="275EC422" w14:textId="77777777" w:rsidTr="00B47EA4">
        <w:trPr>
          <w:trHeight w:val="285"/>
        </w:trPr>
        <w:tc>
          <w:tcPr>
            <w:tcW w:w="5670" w:type="dxa"/>
            <w:tcBorders>
              <w:top w:val="single" w:sz="8" w:space="0" w:color="auto"/>
              <w:left w:val="double" w:sz="6" w:space="0" w:color="auto"/>
              <w:bottom w:val="single" w:sz="8" w:space="0" w:color="auto"/>
              <w:right w:val="single" w:sz="8" w:space="0" w:color="000000"/>
            </w:tcBorders>
            <w:shd w:val="clear" w:color="auto" w:fill="D9D9D9"/>
            <w:vAlign w:val="center"/>
            <w:hideMark/>
          </w:tcPr>
          <w:p w14:paraId="3C788F8C" w14:textId="77777777" w:rsidR="00D22902" w:rsidRPr="000E0D44" w:rsidRDefault="00D22902" w:rsidP="00B47EA4">
            <w:pPr>
              <w:rPr>
                <w:sz w:val="24"/>
                <w:szCs w:val="24"/>
              </w:rPr>
            </w:pPr>
            <w:r w:rsidRPr="000E0D44">
              <w:rPr>
                <w:rStyle w:val="Zvraznenie"/>
                <w:b/>
                <w:bCs/>
                <w:sz w:val="24"/>
                <w:szCs w:val="24"/>
              </w:rPr>
              <w:t>Bežný rozpočet</w:t>
            </w:r>
          </w:p>
        </w:tc>
        <w:tc>
          <w:tcPr>
            <w:tcW w:w="3686" w:type="dxa"/>
            <w:tcBorders>
              <w:top w:val="nil"/>
              <w:left w:val="nil"/>
              <w:bottom w:val="single" w:sz="8" w:space="0" w:color="auto"/>
              <w:right w:val="double" w:sz="6" w:space="0" w:color="auto"/>
            </w:tcBorders>
            <w:shd w:val="clear" w:color="auto" w:fill="D9D9D9"/>
            <w:vAlign w:val="center"/>
            <w:hideMark/>
          </w:tcPr>
          <w:p w14:paraId="7827BBDB" w14:textId="77777777" w:rsidR="00D22902" w:rsidRPr="000E0D44" w:rsidRDefault="00D22902" w:rsidP="00B47EA4">
            <w:pPr>
              <w:jc w:val="right"/>
              <w:rPr>
                <w:sz w:val="24"/>
                <w:szCs w:val="24"/>
              </w:rPr>
            </w:pPr>
            <w:r>
              <w:rPr>
                <w:sz w:val="24"/>
                <w:szCs w:val="24"/>
              </w:rPr>
              <w:t>332 292</w:t>
            </w:r>
          </w:p>
        </w:tc>
      </w:tr>
      <w:tr w:rsidR="00D22902" w:rsidRPr="000E0D44" w14:paraId="3AC270AF" w14:textId="77777777" w:rsidTr="00B47EA4">
        <w:trPr>
          <w:trHeight w:val="300"/>
        </w:trPr>
        <w:tc>
          <w:tcPr>
            <w:tcW w:w="5670" w:type="dxa"/>
            <w:tcBorders>
              <w:top w:val="single" w:sz="8" w:space="0" w:color="auto"/>
              <w:left w:val="double" w:sz="6" w:space="0" w:color="auto"/>
              <w:bottom w:val="single" w:sz="8" w:space="0" w:color="auto"/>
              <w:right w:val="single" w:sz="8" w:space="0" w:color="000000"/>
            </w:tcBorders>
            <w:shd w:val="clear" w:color="auto" w:fill="DDD9C3"/>
            <w:vAlign w:val="center"/>
            <w:hideMark/>
          </w:tcPr>
          <w:p w14:paraId="799724B0" w14:textId="77777777" w:rsidR="00D22902" w:rsidRPr="000E0D44" w:rsidRDefault="00D22902" w:rsidP="00B47EA4">
            <w:pPr>
              <w:rPr>
                <w:sz w:val="24"/>
                <w:szCs w:val="24"/>
              </w:rPr>
            </w:pPr>
            <w:r w:rsidRPr="000E0D44">
              <w:rPr>
                <w:sz w:val="24"/>
                <w:szCs w:val="24"/>
              </w:rPr>
              <w:t>Kapitálové  príjmy spolu</w:t>
            </w:r>
          </w:p>
        </w:tc>
        <w:tc>
          <w:tcPr>
            <w:tcW w:w="3686" w:type="dxa"/>
            <w:tcBorders>
              <w:top w:val="nil"/>
              <w:left w:val="nil"/>
              <w:bottom w:val="single" w:sz="8" w:space="0" w:color="auto"/>
              <w:right w:val="double" w:sz="6" w:space="0" w:color="auto"/>
            </w:tcBorders>
            <w:shd w:val="clear" w:color="auto" w:fill="FFFFFF"/>
            <w:vAlign w:val="center"/>
            <w:hideMark/>
          </w:tcPr>
          <w:p w14:paraId="36677A0F" w14:textId="77777777" w:rsidR="00D22902" w:rsidRPr="000E0D44" w:rsidRDefault="00D22902" w:rsidP="00B47EA4">
            <w:pPr>
              <w:jc w:val="right"/>
              <w:rPr>
                <w:sz w:val="24"/>
                <w:szCs w:val="24"/>
              </w:rPr>
            </w:pPr>
            <w:r>
              <w:rPr>
                <w:sz w:val="24"/>
                <w:szCs w:val="24"/>
              </w:rPr>
              <w:t>73 000</w:t>
            </w:r>
          </w:p>
        </w:tc>
      </w:tr>
      <w:tr w:rsidR="00D22902" w:rsidRPr="000E0D44" w14:paraId="333FB2A5" w14:textId="77777777" w:rsidTr="00B47EA4">
        <w:trPr>
          <w:trHeight w:val="300"/>
        </w:trPr>
        <w:tc>
          <w:tcPr>
            <w:tcW w:w="5670" w:type="dxa"/>
            <w:tcBorders>
              <w:top w:val="single" w:sz="8" w:space="0" w:color="auto"/>
              <w:left w:val="double" w:sz="6" w:space="0" w:color="auto"/>
              <w:bottom w:val="single" w:sz="8" w:space="0" w:color="auto"/>
              <w:right w:val="single" w:sz="8" w:space="0" w:color="000000"/>
            </w:tcBorders>
            <w:shd w:val="clear" w:color="auto" w:fill="DDD9C3"/>
            <w:vAlign w:val="center"/>
            <w:hideMark/>
          </w:tcPr>
          <w:p w14:paraId="5069BE3E" w14:textId="77777777" w:rsidR="00D22902" w:rsidRPr="000E0D44" w:rsidRDefault="00D22902" w:rsidP="00B47EA4">
            <w:pPr>
              <w:rPr>
                <w:sz w:val="24"/>
                <w:szCs w:val="24"/>
              </w:rPr>
            </w:pPr>
            <w:r w:rsidRPr="000E0D44">
              <w:rPr>
                <w:sz w:val="24"/>
                <w:szCs w:val="24"/>
              </w:rPr>
              <w:t>Kapitálové  výdavky spolu</w:t>
            </w:r>
          </w:p>
        </w:tc>
        <w:tc>
          <w:tcPr>
            <w:tcW w:w="3686" w:type="dxa"/>
            <w:tcBorders>
              <w:top w:val="nil"/>
              <w:left w:val="nil"/>
              <w:bottom w:val="single" w:sz="4" w:space="0" w:color="auto"/>
              <w:right w:val="double" w:sz="6" w:space="0" w:color="auto"/>
            </w:tcBorders>
            <w:shd w:val="clear" w:color="auto" w:fill="FFFFFF"/>
            <w:vAlign w:val="center"/>
            <w:hideMark/>
          </w:tcPr>
          <w:p w14:paraId="03B4341B" w14:textId="77777777" w:rsidR="00D22902" w:rsidRPr="000E0D44" w:rsidRDefault="00D22902" w:rsidP="00B47EA4">
            <w:pPr>
              <w:jc w:val="right"/>
              <w:rPr>
                <w:sz w:val="24"/>
                <w:szCs w:val="24"/>
              </w:rPr>
            </w:pPr>
            <w:r>
              <w:rPr>
                <w:sz w:val="24"/>
                <w:szCs w:val="24"/>
              </w:rPr>
              <w:t>368 501</w:t>
            </w:r>
          </w:p>
        </w:tc>
      </w:tr>
      <w:tr w:rsidR="00D22902" w:rsidRPr="00576560" w14:paraId="3343AD98" w14:textId="77777777" w:rsidTr="00B47EA4">
        <w:trPr>
          <w:trHeight w:val="285"/>
        </w:trPr>
        <w:tc>
          <w:tcPr>
            <w:tcW w:w="5670" w:type="dxa"/>
            <w:tcBorders>
              <w:top w:val="single" w:sz="8" w:space="0" w:color="auto"/>
              <w:left w:val="double" w:sz="6" w:space="0" w:color="auto"/>
              <w:bottom w:val="single" w:sz="8" w:space="0" w:color="auto"/>
              <w:right w:val="single" w:sz="8" w:space="0" w:color="000000"/>
            </w:tcBorders>
            <w:shd w:val="clear" w:color="auto" w:fill="D9D9D9"/>
            <w:vAlign w:val="center"/>
            <w:hideMark/>
          </w:tcPr>
          <w:p w14:paraId="2DB53EAE" w14:textId="77777777" w:rsidR="00D22902" w:rsidRPr="000E0D44" w:rsidRDefault="00D22902" w:rsidP="00B47EA4">
            <w:pPr>
              <w:rPr>
                <w:b/>
                <w:i/>
                <w:sz w:val="24"/>
                <w:szCs w:val="24"/>
              </w:rPr>
            </w:pPr>
            <w:r w:rsidRPr="000E0D44">
              <w:rPr>
                <w:b/>
                <w:i/>
                <w:sz w:val="24"/>
                <w:szCs w:val="24"/>
              </w:rPr>
              <w:t xml:space="preserve">Kapitálový rozpočet </w:t>
            </w:r>
          </w:p>
        </w:tc>
        <w:tc>
          <w:tcPr>
            <w:tcW w:w="3686" w:type="dxa"/>
            <w:tcBorders>
              <w:top w:val="nil"/>
              <w:left w:val="nil"/>
              <w:bottom w:val="single" w:sz="8" w:space="0" w:color="auto"/>
              <w:right w:val="double" w:sz="6" w:space="0" w:color="auto"/>
            </w:tcBorders>
            <w:shd w:val="clear" w:color="auto" w:fill="D9D9D9"/>
            <w:vAlign w:val="center"/>
            <w:hideMark/>
          </w:tcPr>
          <w:p w14:paraId="1D3271C7" w14:textId="77777777" w:rsidR="00D22902" w:rsidRPr="00576560" w:rsidRDefault="00D22902" w:rsidP="00D22902">
            <w:pPr>
              <w:pStyle w:val="Odsekzoznamu"/>
              <w:widowControl/>
              <w:numPr>
                <w:ilvl w:val="0"/>
                <w:numId w:val="39"/>
              </w:numPr>
              <w:jc w:val="right"/>
              <w:rPr>
                <w:sz w:val="24"/>
                <w:szCs w:val="24"/>
              </w:rPr>
            </w:pPr>
            <w:r w:rsidRPr="00576560">
              <w:rPr>
                <w:sz w:val="24"/>
                <w:szCs w:val="24"/>
              </w:rPr>
              <w:t>295 501</w:t>
            </w:r>
          </w:p>
        </w:tc>
      </w:tr>
      <w:tr w:rsidR="00D22902" w:rsidRPr="000E0D44" w14:paraId="72402A09" w14:textId="77777777" w:rsidTr="00B47EA4">
        <w:trPr>
          <w:trHeight w:val="285"/>
        </w:trPr>
        <w:tc>
          <w:tcPr>
            <w:tcW w:w="5670" w:type="dxa"/>
            <w:tcBorders>
              <w:top w:val="single" w:sz="8" w:space="0" w:color="auto"/>
              <w:left w:val="double" w:sz="6" w:space="0" w:color="auto"/>
              <w:bottom w:val="single" w:sz="8" w:space="0" w:color="auto"/>
              <w:right w:val="single" w:sz="8" w:space="0" w:color="000000"/>
            </w:tcBorders>
            <w:shd w:val="clear" w:color="auto" w:fill="DDD9C3"/>
            <w:vAlign w:val="center"/>
            <w:hideMark/>
          </w:tcPr>
          <w:p w14:paraId="466772F1" w14:textId="77777777" w:rsidR="00D22902" w:rsidRPr="000E0D44" w:rsidRDefault="00D22902" w:rsidP="00B47EA4">
            <w:pPr>
              <w:rPr>
                <w:sz w:val="24"/>
                <w:szCs w:val="24"/>
              </w:rPr>
            </w:pPr>
            <w:r w:rsidRPr="000E0D44">
              <w:rPr>
                <w:rStyle w:val="Zvraznenie"/>
                <w:b/>
                <w:bCs/>
                <w:sz w:val="24"/>
                <w:szCs w:val="24"/>
              </w:rPr>
              <w:t>Prebytok bežného a kapitálového rozpočtu</w:t>
            </w:r>
          </w:p>
        </w:tc>
        <w:tc>
          <w:tcPr>
            <w:tcW w:w="3686" w:type="dxa"/>
            <w:tcBorders>
              <w:top w:val="nil"/>
              <w:left w:val="nil"/>
              <w:bottom w:val="single" w:sz="8" w:space="0" w:color="auto"/>
              <w:right w:val="double" w:sz="6" w:space="0" w:color="auto"/>
            </w:tcBorders>
            <w:shd w:val="clear" w:color="auto" w:fill="DDD9C3"/>
            <w:vAlign w:val="center"/>
            <w:hideMark/>
          </w:tcPr>
          <w:p w14:paraId="09B14F69" w14:textId="77777777" w:rsidR="00D22902" w:rsidRPr="000E0D44" w:rsidRDefault="00D22902" w:rsidP="00B47EA4">
            <w:pPr>
              <w:jc w:val="right"/>
              <w:rPr>
                <w:b/>
                <w:sz w:val="24"/>
                <w:szCs w:val="24"/>
              </w:rPr>
            </w:pPr>
            <w:r>
              <w:rPr>
                <w:b/>
                <w:sz w:val="24"/>
                <w:szCs w:val="24"/>
              </w:rPr>
              <w:t>36 791</w:t>
            </w:r>
          </w:p>
        </w:tc>
      </w:tr>
      <w:tr w:rsidR="00D22902" w:rsidRPr="000E0D44" w14:paraId="700D04A6" w14:textId="77777777" w:rsidTr="00B47EA4">
        <w:trPr>
          <w:trHeight w:val="285"/>
        </w:trPr>
        <w:tc>
          <w:tcPr>
            <w:tcW w:w="5670" w:type="dxa"/>
            <w:tcBorders>
              <w:top w:val="single" w:sz="8" w:space="0" w:color="auto"/>
              <w:left w:val="double" w:sz="6" w:space="0" w:color="auto"/>
              <w:bottom w:val="single" w:sz="8" w:space="0" w:color="auto"/>
              <w:right w:val="single" w:sz="8" w:space="0" w:color="000000"/>
            </w:tcBorders>
            <w:shd w:val="clear" w:color="auto" w:fill="FFFFFF"/>
            <w:vAlign w:val="center"/>
            <w:hideMark/>
          </w:tcPr>
          <w:p w14:paraId="229992A2" w14:textId="77777777" w:rsidR="00D22902" w:rsidRPr="000E0D44" w:rsidRDefault="00D22902" w:rsidP="00B47EA4">
            <w:pPr>
              <w:rPr>
                <w:rStyle w:val="Zvraznenie"/>
                <w:b/>
                <w:bCs/>
                <w:sz w:val="24"/>
                <w:szCs w:val="24"/>
              </w:rPr>
            </w:pPr>
            <w:r w:rsidRPr="000E0D44">
              <w:rPr>
                <w:rStyle w:val="Zvraznenie"/>
                <w:b/>
                <w:sz w:val="24"/>
                <w:szCs w:val="24"/>
              </w:rPr>
              <w:t xml:space="preserve">Vylúčenie z prebytku </w:t>
            </w:r>
            <w:r>
              <w:rPr>
                <w:rStyle w:val="Zvraznenie"/>
                <w:b/>
                <w:sz w:val="24"/>
                <w:szCs w:val="24"/>
              </w:rPr>
              <w:t>/SF/</w:t>
            </w:r>
          </w:p>
        </w:tc>
        <w:tc>
          <w:tcPr>
            <w:tcW w:w="3686" w:type="dxa"/>
            <w:tcBorders>
              <w:top w:val="nil"/>
              <w:left w:val="nil"/>
              <w:bottom w:val="single" w:sz="8" w:space="0" w:color="auto"/>
              <w:right w:val="double" w:sz="6" w:space="0" w:color="auto"/>
            </w:tcBorders>
            <w:shd w:val="clear" w:color="auto" w:fill="FFFFFF"/>
            <w:vAlign w:val="center"/>
            <w:hideMark/>
          </w:tcPr>
          <w:p w14:paraId="789B11F6" w14:textId="77777777" w:rsidR="00D22902" w:rsidRPr="000E0D44" w:rsidRDefault="00D22902" w:rsidP="00B47EA4">
            <w:pPr>
              <w:jc w:val="right"/>
              <w:rPr>
                <w:sz w:val="24"/>
                <w:szCs w:val="24"/>
              </w:rPr>
            </w:pPr>
            <w:r>
              <w:rPr>
                <w:sz w:val="24"/>
                <w:szCs w:val="24"/>
              </w:rPr>
              <w:t>510,32</w:t>
            </w:r>
          </w:p>
        </w:tc>
      </w:tr>
      <w:tr w:rsidR="00D22902" w:rsidRPr="000E0D44" w14:paraId="407CA04E" w14:textId="77777777" w:rsidTr="00B47EA4">
        <w:trPr>
          <w:trHeight w:val="285"/>
        </w:trPr>
        <w:tc>
          <w:tcPr>
            <w:tcW w:w="5670" w:type="dxa"/>
            <w:tcBorders>
              <w:top w:val="single" w:sz="8" w:space="0" w:color="auto"/>
              <w:left w:val="double" w:sz="6" w:space="0" w:color="auto"/>
              <w:bottom w:val="single" w:sz="8" w:space="0" w:color="auto"/>
              <w:right w:val="single" w:sz="8" w:space="0" w:color="000000"/>
            </w:tcBorders>
            <w:shd w:val="clear" w:color="auto" w:fill="DDD9C3"/>
            <w:vAlign w:val="center"/>
            <w:hideMark/>
          </w:tcPr>
          <w:p w14:paraId="3E783EEE" w14:textId="77777777" w:rsidR="00D22902" w:rsidRPr="000E0D44" w:rsidRDefault="00D22902" w:rsidP="00B47EA4">
            <w:pPr>
              <w:rPr>
                <w:rStyle w:val="Zvraznenie"/>
                <w:b/>
                <w:sz w:val="24"/>
                <w:szCs w:val="24"/>
              </w:rPr>
            </w:pPr>
            <w:r w:rsidRPr="000E0D44">
              <w:rPr>
                <w:rStyle w:val="Zvraznenie"/>
                <w:b/>
                <w:sz w:val="24"/>
                <w:szCs w:val="24"/>
              </w:rPr>
              <w:t xml:space="preserve">Upravený prebytok </w:t>
            </w:r>
            <w:r w:rsidRPr="000E0D44">
              <w:rPr>
                <w:rStyle w:val="Zvraznenie"/>
                <w:b/>
                <w:bCs/>
                <w:sz w:val="24"/>
                <w:szCs w:val="24"/>
              </w:rPr>
              <w:t>bežného a kapitálového rozpočtu</w:t>
            </w:r>
          </w:p>
        </w:tc>
        <w:tc>
          <w:tcPr>
            <w:tcW w:w="3686" w:type="dxa"/>
            <w:tcBorders>
              <w:top w:val="nil"/>
              <w:left w:val="nil"/>
              <w:bottom w:val="single" w:sz="8" w:space="0" w:color="auto"/>
              <w:right w:val="double" w:sz="6" w:space="0" w:color="auto"/>
            </w:tcBorders>
            <w:shd w:val="clear" w:color="auto" w:fill="DDD9C3"/>
            <w:vAlign w:val="center"/>
            <w:hideMark/>
          </w:tcPr>
          <w:p w14:paraId="2612F639" w14:textId="77777777" w:rsidR="00D22902" w:rsidRPr="000E0D44" w:rsidRDefault="00D22902" w:rsidP="00B47EA4">
            <w:pPr>
              <w:jc w:val="right"/>
              <w:rPr>
                <w:b/>
                <w:sz w:val="24"/>
                <w:szCs w:val="24"/>
              </w:rPr>
            </w:pPr>
            <w:r>
              <w:rPr>
                <w:b/>
                <w:sz w:val="24"/>
                <w:szCs w:val="24"/>
              </w:rPr>
              <w:t>36 280,68</w:t>
            </w:r>
          </w:p>
        </w:tc>
      </w:tr>
      <w:tr w:rsidR="00D22902" w:rsidRPr="000E0D44" w14:paraId="16C33BAC" w14:textId="77777777" w:rsidTr="00B47EA4">
        <w:trPr>
          <w:trHeight w:val="300"/>
        </w:trPr>
        <w:tc>
          <w:tcPr>
            <w:tcW w:w="5670" w:type="dxa"/>
            <w:tcBorders>
              <w:top w:val="single" w:sz="8" w:space="0" w:color="auto"/>
              <w:left w:val="double" w:sz="6" w:space="0" w:color="auto"/>
              <w:bottom w:val="single" w:sz="8" w:space="0" w:color="auto"/>
              <w:right w:val="single" w:sz="8" w:space="0" w:color="000000"/>
            </w:tcBorders>
            <w:vAlign w:val="center"/>
            <w:hideMark/>
          </w:tcPr>
          <w:p w14:paraId="081EA1A3" w14:textId="77777777" w:rsidR="00D22902" w:rsidRPr="000E0D44" w:rsidRDefault="00D22902" w:rsidP="00B47EA4">
            <w:pPr>
              <w:rPr>
                <w:sz w:val="24"/>
                <w:szCs w:val="24"/>
              </w:rPr>
            </w:pPr>
            <w:r w:rsidRPr="000E0D44">
              <w:rPr>
                <w:sz w:val="24"/>
                <w:szCs w:val="24"/>
              </w:rPr>
              <w:t xml:space="preserve">Príjmové finančné operácie </w:t>
            </w:r>
          </w:p>
        </w:tc>
        <w:tc>
          <w:tcPr>
            <w:tcW w:w="3686" w:type="dxa"/>
            <w:tcBorders>
              <w:top w:val="nil"/>
              <w:left w:val="nil"/>
              <w:bottom w:val="single" w:sz="4" w:space="0" w:color="auto"/>
              <w:right w:val="double" w:sz="6" w:space="0" w:color="auto"/>
            </w:tcBorders>
            <w:vAlign w:val="center"/>
            <w:hideMark/>
          </w:tcPr>
          <w:p w14:paraId="1A2BA0C4" w14:textId="77777777" w:rsidR="00D22902" w:rsidRPr="000E0D44" w:rsidRDefault="00D22902" w:rsidP="00B47EA4">
            <w:pPr>
              <w:jc w:val="right"/>
              <w:rPr>
                <w:iCs/>
                <w:sz w:val="24"/>
                <w:szCs w:val="24"/>
              </w:rPr>
            </w:pPr>
            <w:r>
              <w:rPr>
                <w:iCs/>
                <w:sz w:val="24"/>
                <w:szCs w:val="24"/>
              </w:rPr>
              <w:t>0</w:t>
            </w:r>
          </w:p>
        </w:tc>
      </w:tr>
      <w:tr w:rsidR="00D22902" w:rsidRPr="000E0D44" w14:paraId="40C4C155" w14:textId="77777777" w:rsidTr="00B47EA4">
        <w:trPr>
          <w:trHeight w:val="300"/>
        </w:trPr>
        <w:tc>
          <w:tcPr>
            <w:tcW w:w="5670" w:type="dxa"/>
            <w:tcBorders>
              <w:top w:val="single" w:sz="8" w:space="0" w:color="auto"/>
              <w:left w:val="double" w:sz="6" w:space="0" w:color="auto"/>
              <w:bottom w:val="single" w:sz="8" w:space="0" w:color="auto"/>
              <w:right w:val="single" w:sz="8" w:space="0" w:color="000000"/>
            </w:tcBorders>
            <w:vAlign w:val="center"/>
            <w:hideMark/>
          </w:tcPr>
          <w:p w14:paraId="5AD4FF5D" w14:textId="77777777" w:rsidR="00D22902" w:rsidRPr="000E0D44" w:rsidRDefault="00D22902" w:rsidP="00B47EA4">
            <w:pPr>
              <w:rPr>
                <w:sz w:val="24"/>
                <w:szCs w:val="24"/>
              </w:rPr>
            </w:pPr>
            <w:r w:rsidRPr="000E0D44">
              <w:rPr>
                <w:sz w:val="24"/>
                <w:szCs w:val="24"/>
              </w:rPr>
              <w:t>Výdavkové finančné operácie</w:t>
            </w:r>
          </w:p>
        </w:tc>
        <w:tc>
          <w:tcPr>
            <w:tcW w:w="3686" w:type="dxa"/>
            <w:tcBorders>
              <w:top w:val="nil"/>
              <w:left w:val="nil"/>
              <w:bottom w:val="single" w:sz="4" w:space="0" w:color="auto"/>
              <w:right w:val="double" w:sz="6" w:space="0" w:color="auto"/>
            </w:tcBorders>
            <w:vAlign w:val="center"/>
            <w:hideMark/>
          </w:tcPr>
          <w:p w14:paraId="3855705F" w14:textId="77777777" w:rsidR="00D22902" w:rsidRPr="000E0D44" w:rsidRDefault="00D22902" w:rsidP="00B47EA4">
            <w:pPr>
              <w:jc w:val="right"/>
              <w:rPr>
                <w:iCs/>
                <w:sz w:val="24"/>
                <w:szCs w:val="24"/>
              </w:rPr>
            </w:pPr>
            <w:r>
              <w:rPr>
                <w:iCs/>
                <w:sz w:val="24"/>
                <w:szCs w:val="24"/>
              </w:rPr>
              <w:t>4 948</w:t>
            </w:r>
          </w:p>
        </w:tc>
      </w:tr>
      <w:tr w:rsidR="00D22902" w:rsidRPr="00E725CE" w14:paraId="2C306DC6" w14:textId="77777777" w:rsidTr="00B47EA4">
        <w:trPr>
          <w:trHeight w:val="285"/>
        </w:trPr>
        <w:tc>
          <w:tcPr>
            <w:tcW w:w="5670" w:type="dxa"/>
            <w:tcBorders>
              <w:top w:val="single" w:sz="8" w:space="0" w:color="auto"/>
              <w:left w:val="double" w:sz="6" w:space="0" w:color="auto"/>
              <w:bottom w:val="single" w:sz="8" w:space="0" w:color="auto"/>
              <w:right w:val="single" w:sz="8" w:space="0" w:color="000000"/>
            </w:tcBorders>
            <w:shd w:val="clear" w:color="auto" w:fill="D9D9D9"/>
            <w:vAlign w:val="center"/>
            <w:hideMark/>
          </w:tcPr>
          <w:p w14:paraId="5739A508" w14:textId="77777777" w:rsidR="00D22902" w:rsidRPr="000E0D44" w:rsidRDefault="00D22902" w:rsidP="00B47EA4">
            <w:pPr>
              <w:rPr>
                <w:sz w:val="24"/>
                <w:szCs w:val="24"/>
              </w:rPr>
            </w:pPr>
            <w:r w:rsidRPr="000E0D44">
              <w:rPr>
                <w:rStyle w:val="Zvraznenie"/>
                <w:b/>
                <w:bCs/>
                <w:sz w:val="24"/>
                <w:szCs w:val="24"/>
              </w:rPr>
              <w:t>Rozdiel finančných operácií</w:t>
            </w:r>
          </w:p>
        </w:tc>
        <w:tc>
          <w:tcPr>
            <w:tcW w:w="3686" w:type="dxa"/>
            <w:tcBorders>
              <w:top w:val="single" w:sz="4" w:space="0" w:color="auto"/>
              <w:left w:val="nil"/>
              <w:bottom w:val="single" w:sz="8" w:space="0" w:color="auto"/>
              <w:right w:val="double" w:sz="6" w:space="0" w:color="auto"/>
            </w:tcBorders>
            <w:shd w:val="clear" w:color="auto" w:fill="D9D9D9"/>
            <w:vAlign w:val="center"/>
            <w:hideMark/>
          </w:tcPr>
          <w:p w14:paraId="597D04DD" w14:textId="77777777" w:rsidR="00D22902" w:rsidRPr="00E725CE" w:rsidRDefault="00D22902" w:rsidP="00D22902">
            <w:pPr>
              <w:pStyle w:val="Odsekzoznamu"/>
              <w:widowControl/>
              <w:numPr>
                <w:ilvl w:val="0"/>
                <w:numId w:val="38"/>
              </w:numPr>
              <w:jc w:val="right"/>
              <w:rPr>
                <w:b/>
                <w:sz w:val="24"/>
                <w:szCs w:val="24"/>
              </w:rPr>
            </w:pPr>
            <w:r>
              <w:rPr>
                <w:b/>
                <w:sz w:val="24"/>
                <w:szCs w:val="24"/>
              </w:rPr>
              <w:t>4 948</w:t>
            </w:r>
          </w:p>
        </w:tc>
      </w:tr>
      <w:tr w:rsidR="00D22902" w:rsidRPr="000E0D44" w14:paraId="6E873CAF" w14:textId="77777777" w:rsidTr="00B47EA4">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108" w:type="dxa"/>
            <w:right w:w="108" w:type="dxa"/>
          </w:tblCellMar>
        </w:tblPrEx>
        <w:trPr>
          <w:trHeight w:val="300"/>
        </w:trPr>
        <w:tc>
          <w:tcPr>
            <w:tcW w:w="5670" w:type="dxa"/>
            <w:shd w:val="clear" w:color="auto" w:fill="auto"/>
            <w:hideMark/>
          </w:tcPr>
          <w:p w14:paraId="58F01673" w14:textId="77777777" w:rsidR="00D22902" w:rsidRPr="000E0D44" w:rsidRDefault="00D22902" w:rsidP="00B47EA4">
            <w:pPr>
              <w:ind w:left="-85"/>
              <w:rPr>
                <w:caps/>
                <w:sz w:val="24"/>
                <w:szCs w:val="24"/>
              </w:rPr>
            </w:pPr>
            <w:r w:rsidRPr="000E0D44">
              <w:rPr>
                <w:caps/>
                <w:sz w:val="24"/>
                <w:szCs w:val="24"/>
              </w:rPr>
              <w:t xml:space="preserve">Príjmy spolu  </w:t>
            </w:r>
          </w:p>
        </w:tc>
        <w:tc>
          <w:tcPr>
            <w:tcW w:w="3686" w:type="dxa"/>
            <w:shd w:val="clear" w:color="auto" w:fill="auto"/>
            <w:hideMark/>
          </w:tcPr>
          <w:p w14:paraId="0D9A2B99" w14:textId="77777777" w:rsidR="00D22902" w:rsidRPr="000E0D44" w:rsidRDefault="00D22902" w:rsidP="00B47EA4">
            <w:pPr>
              <w:ind w:right="-108"/>
              <w:jc w:val="right"/>
              <w:rPr>
                <w:caps/>
                <w:sz w:val="24"/>
                <w:szCs w:val="24"/>
              </w:rPr>
            </w:pPr>
            <w:r>
              <w:rPr>
                <w:caps/>
                <w:sz w:val="24"/>
                <w:szCs w:val="24"/>
              </w:rPr>
              <w:t>1 060 732</w:t>
            </w:r>
          </w:p>
        </w:tc>
      </w:tr>
      <w:tr w:rsidR="00D22902" w:rsidRPr="000E0D44" w14:paraId="14D2FAA4" w14:textId="77777777" w:rsidTr="00B47EA4">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108" w:type="dxa"/>
            <w:right w:w="108" w:type="dxa"/>
          </w:tblCellMar>
        </w:tblPrEx>
        <w:trPr>
          <w:trHeight w:val="300"/>
        </w:trPr>
        <w:tc>
          <w:tcPr>
            <w:tcW w:w="5670" w:type="dxa"/>
            <w:shd w:val="clear" w:color="auto" w:fill="auto"/>
            <w:hideMark/>
          </w:tcPr>
          <w:p w14:paraId="552FF6F1" w14:textId="77777777" w:rsidR="00D22902" w:rsidRPr="000E0D44" w:rsidRDefault="00D22902" w:rsidP="00B47EA4">
            <w:pPr>
              <w:ind w:left="-85"/>
              <w:rPr>
                <w:sz w:val="24"/>
                <w:szCs w:val="24"/>
              </w:rPr>
            </w:pPr>
            <w:r w:rsidRPr="000E0D44">
              <w:rPr>
                <w:caps/>
                <w:sz w:val="24"/>
                <w:szCs w:val="24"/>
              </w:rPr>
              <w:t>VÝDAVKY</w:t>
            </w:r>
            <w:r w:rsidRPr="000E0D44">
              <w:rPr>
                <w:sz w:val="24"/>
                <w:szCs w:val="24"/>
              </w:rPr>
              <w:t xml:space="preserve"> SPOLU</w:t>
            </w:r>
          </w:p>
        </w:tc>
        <w:tc>
          <w:tcPr>
            <w:tcW w:w="3686" w:type="dxa"/>
            <w:shd w:val="clear" w:color="auto" w:fill="auto"/>
            <w:hideMark/>
          </w:tcPr>
          <w:p w14:paraId="2C214EA6" w14:textId="77777777" w:rsidR="00D22902" w:rsidRPr="000E0D44" w:rsidRDefault="00D22902" w:rsidP="00B47EA4">
            <w:pPr>
              <w:ind w:right="-108"/>
              <w:jc w:val="right"/>
              <w:rPr>
                <w:sz w:val="24"/>
                <w:szCs w:val="24"/>
              </w:rPr>
            </w:pPr>
            <w:r>
              <w:rPr>
                <w:sz w:val="24"/>
                <w:szCs w:val="24"/>
              </w:rPr>
              <w:t>1 028 889</w:t>
            </w:r>
          </w:p>
        </w:tc>
      </w:tr>
      <w:tr w:rsidR="00D22902" w:rsidRPr="000E0D44" w14:paraId="7ADA8A47" w14:textId="77777777" w:rsidTr="00B47EA4">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108" w:type="dxa"/>
            <w:right w:w="108" w:type="dxa"/>
          </w:tblCellMar>
        </w:tblPrEx>
        <w:trPr>
          <w:trHeight w:val="285"/>
        </w:trPr>
        <w:tc>
          <w:tcPr>
            <w:tcW w:w="5670" w:type="dxa"/>
            <w:shd w:val="clear" w:color="auto" w:fill="DDD9C3"/>
            <w:hideMark/>
          </w:tcPr>
          <w:p w14:paraId="7CE6323A" w14:textId="77777777" w:rsidR="00D22902" w:rsidRPr="000E0D44" w:rsidRDefault="00D22902" w:rsidP="00B47EA4">
            <w:pPr>
              <w:ind w:left="-85"/>
              <w:rPr>
                <w:sz w:val="24"/>
                <w:szCs w:val="24"/>
              </w:rPr>
            </w:pPr>
            <w:r w:rsidRPr="000E0D44">
              <w:rPr>
                <w:rStyle w:val="Zvraznenie"/>
                <w:b/>
                <w:bCs/>
                <w:sz w:val="24"/>
                <w:szCs w:val="24"/>
              </w:rPr>
              <w:t xml:space="preserve">Hospodárenie obce </w:t>
            </w:r>
          </w:p>
        </w:tc>
        <w:tc>
          <w:tcPr>
            <w:tcW w:w="3686" w:type="dxa"/>
            <w:shd w:val="clear" w:color="auto" w:fill="DDD9C3"/>
            <w:hideMark/>
          </w:tcPr>
          <w:p w14:paraId="2621D44E" w14:textId="77777777" w:rsidR="00D22902" w:rsidRPr="000E0D44" w:rsidRDefault="00D22902" w:rsidP="00B47EA4">
            <w:pPr>
              <w:ind w:right="-108"/>
              <w:jc w:val="right"/>
              <w:rPr>
                <w:b/>
                <w:sz w:val="24"/>
                <w:szCs w:val="24"/>
              </w:rPr>
            </w:pPr>
            <w:r>
              <w:rPr>
                <w:b/>
                <w:sz w:val="24"/>
                <w:szCs w:val="24"/>
              </w:rPr>
              <w:t>31 843</w:t>
            </w:r>
          </w:p>
        </w:tc>
      </w:tr>
      <w:tr w:rsidR="00D22902" w:rsidRPr="000E0D44" w14:paraId="1B219FAE" w14:textId="77777777" w:rsidTr="00B47EA4">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108" w:type="dxa"/>
            <w:right w:w="108" w:type="dxa"/>
          </w:tblCellMar>
        </w:tblPrEx>
        <w:trPr>
          <w:trHeight w:val="300"/>
        </w:trPr>
        <w:tc>
          <w:tcPr>
            <w:tcW w:w="5670" w:type="dxa"/>
            <w:shd w:val="clear" w:color="auto" w:fill="auto"/>
            <w:hideMark/>
          </w:tcPr>
          <w:p w14:paraId="2CF7ACBF" w14:textId="77777777" w:rsidR="00D22902" w:rsidRPr="000E0D44" w:rsidRDefault="00D22902" w:rsidP="00B47EA4">
            <w:pPr>
              <w:ind w:left="-85"/>
              <w:rPr>
                <w:b/>
                <w:sz w:val="24"/>
                <w:szCs w:val="24"/>
              </w:rPr>
            </w:pPr>
            <w:r w:rsidRPr="000E0D44">
              <w:rPr>
                <w:rStyle w:val="Zvraznenie"/>
                <w:b/>
                <w:sz w:val="24"/>
                <w:szCs w:val="24"/>
              </w:rPr>
              <w:t>Vylúčenie z prebytku</w:t>
            </w:r>
          </w:p>
        </w:tc>
        <w:tc>
          <w:tcPr>
            <w:tcW w:w="3686" w:type="dxa"/>
            <w:shd w:val="clear" w:color="auto" w:fill="auto"/>
            <w:hideMark/>
          </w:tcPr>
          <w:p w14:paraId="34AAE50B" w14:textId="77777777" w:rsidR="00D22902" w:rsidRPr="000E0D44" w:rsidRDefault="00D22902" w:rsidP="00B47EA4">
            <w:pPr>
              <w:ind w:right="-108"/>
              <w:jc w:val="right"/>
              <w:rPr>
                <w:sz w:val="24"/>
                <w:szCs w:val="24"/>
              </w:rPr>
            </w:pPr>
            <w:r>
              <w:rPr>
                <w:sz w:val="24"/>
                <w:szCs w:val="24"/>
              </w:rPr>
              <w:t>510,32</w:t>
            </w:r>
          </w:p>
        </w:tc>
      </w:tr>
      <w:tr w:rsidR="00D22902" w:rsidRPr="000E0D44" w14:paraId="051B215A" w14:textId="77777777" w:rsidTr="00B47EA4">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108" w:type="dxa"/>
            <w:right w:w="108" w:type="dxa"/>
          </w:tblCellMar>
        </w:tblPrEx>
        <w:trPr>
          <w:trHeight w:val="285"/>
        </w:trPr>
        <w:tc>
          <w:tcPr>
            <w:tcW w:w="5670" w:type="dxa"/>
            <w:shd w:val="clear" w:color="auto" w:fill="D9D9D9"/>
            <w:hideMark/>
          </w:tcPr>
          <w:p w14:paraId="73F79107" w14:textId="77777777" w:rsidR="00D22902" w:rsidRPr="000E0D44" w:rsidRDefault="00D22902" w:rsidP="00B47EA4">
            <w:pPr>
              <w:ind w:left="-85"/>
              <w:rPr>
                <w:sz w:val="24"/>
                <w:szCs w:val="24"/>
              </w:rPr>
            </w:pPr>
            <w:r w:rsidRPr="000E0D44">
              <w:rPr>
                <w:rStyle w:val="Zvraznenie"/>
                <w:b/>
                <w:bCs/>
                <w:sz w:val="24"/>
                <w:szCs w:val="24"/>
              </w:rPr>
              <w:t>Upravené hospodárenie obce</w:t>
            </w:r>
          </w:p>
        </w:tc>
        <w:tc>
          <w:tcPr>
            <w:tcW w:w="3686" w:type="dxa"/>
            <w:shd w:val="clear" w:color="auto" w:fill="D9D9D9"/>
            <w:hideMark/>
          </w:tcPr>
          <w:p w14:paraId="7B83A9EF" w14:textId="77777777" w:rsidR="00D22902" w:rsidRPr="000E0D44" w:rsidRDefault="00D22902" w:rsidP="00B47EA4">
            <w:pPr>
              <w:ind w:right="-108"/>
              <w:jc w:val="right"/>
              <w:rPr>
                <w:b/>
                <w:sz w:val="24"/>
                <w:szCs w:val="24"/>
              </w:rPr>
            </w:pPr>
            <w:r>
              <w:rPr>
                <w:b/>
                <w:sz w:val="24"/>
                <w:szCs w:val="24"/>
              </w:rPr>
              <w:t>31 332,68</w:t>
            </w:r>
          </w:p>
        </w:tc>
      </w:tr>
    </w:tbl>
    <w:p w14:paraId="53AC2FC8" w14:textId="77777777" w:rsidR="00EC0879" w:rsidRPr="002E0B52" w:rsidRDefault="00EC0879" w:rsidP="00EC0879">
      <w:pPr>
        <w:ind w:left="540"/>
        <w:rPr>
          <w:sz w:val="24"/>
          <w:szCs w:val="24"/>
        </w:rPr>
      </w:pPr>
    </w:p>
    <w:p w14:paraId="4356C9AF" w14:textId="77777777" w:rsidR="00E26DC6" w:rsidRDefault="00E26DC6" w:rsidP="008D6A1B">
      <w:pPr>
        <w:tabs>
          <w:tab w:val="right" w:pos="7740"/>
        </w:tabs>
        <w:spacing w:line="360" w:lineRule="auto"/>
        <w:jc w:val="both"/>
        <w:rPr>
          <w:b/>
          <w:sz w:val="24"/>
          <w:szCs w:val="24"/>
        </w:rPr>
      </w:pPr>
    </w:p>
    <w:p w14:paraId="2B41FECD" w14:textId="257CE480" w:rsidR="008D6A1B" w:rsidRDefault="008D6A1B" w:rsidP="008D6A1B">
      <w:pPr>
        <w:tabs>
          <w:tab w:val="right" w:pos="7740"/>
        </w:tabs>
        <w:spacing w:line="360" w:lineRule="auto"/>
        <w:jc w:val="both"/>
        <w:rPr>
          <w:sz w:val="24"/>
          <w:szCs w:val="24"/>
        </w:rPr>
      </w:pPr>
      <w:r w:rsidRPr="000E0D44">
        <w:rPr>
          <w:b/>
          <w:sz w:val="24"/>
          <w:szCs w:val="24"/>
        </w:rPr>
        <w:t>Prebytok rozpočtu</w:t>
      </w:r>
      <w:r w:rsidRPr="000E0D44">
        <w:rPr>
          <w:sz w:val="24"/>
          <w:szCs w:val="24"/>
        </w:rPr>
        <w:t xml:space="preserve"> v sume </w:t>
      </w:r>
      <w:r w:rsidR="00D22902">
        <w:rPr>
          <w:sz w:val="24"/>
          <w:szCs w:val="24"/>
        </w:rPr>
        <w:t>31 332,68</w:t>
      </w:r>
      <w:r w:rsidR="00D22902" w:rsidRPr="000E0D44">
        <w:rPr>
          <w:sz w:val="24"/>
          <w:szCs w:val="24"/>
        </w:rPr>
        <w:t xml:space="preserve"> EUR  </w:t>
      </w:r>
      <w:r w:rsidRPr="000E0D44">
        <w:rPr>
          <w:sz w:val="24"/>
          <w:szCs w:val="24"/>
        </w:rPr>
        <w:t xml:space="preserve">EUR  zistený podľa ustanovenia § 10 ods. 3 písm. a) a b) zákona č. 583/2004 Z.z. o rozpočtových </w:t>
      </w:r>
      <w:r w:rsidRPr="000E0D44">
        <w:rPr>
          <w:color w:val="000000" w:themeColor="text1"/>
          <w:sz w:val="24"/>
          <w:szCs w:val="24"/>
        </w:rPr>
        <w:t>pravidlách územnej samosprávy a o zmene a doplnení niektorých zákonov v znení neskorších predpisov</w:t>
      </w:r>
      <w:r>
        <w:rPr>
          <w:color w:val="000000" w:themeColor="text1"/>
          <w:sz w:val="24"/>
          <w:szCs w:val="24"/>
        </w:rPr>
        <w:t xml:space="preserve"> </w:t>
      </w:r>
      <w:r w:rsidRPr="002E0B52">
        <w:rPr>
          <w:color w:val="000000" w:themeColor="text1"/>
          <w:sz w:val="24"/>
          <w:szCs w:val="24"/>
        </w:rPr>
        <w:t xml:space="preserve">bol použitý </w:t>
      </w:r>
      <w:r w:rsidRPr="000E0D44">
        <w:rPr>
          <w:color w:val="000000" w:themeColor="text1"/>
          <w:sz w:val="24"/>
          <w:szCs w:val="24"/>
        </w:rPr>
        <w:t xml:space="preserve">na </w:t>
      </w:r>
      <w:r w:rsidRPr="000E0D44">
        <w:rPr>
          <w:sz w:val="24"/>
          <w:szCs w:val="24"/>
        </w:rPr>
        <w:t xml:space="preserve">tvorbu rezervného fondu </w:t>
      </w:r>
      <w:r>
        <w:rPr>
          <w:sz w:val="24"/>
          <w:szCs w:val="24"/>
        </w:rPr>
        <w:t>v celej výške prebytku.</w:t>
      </w:r>
    </w:p>
    <w:p w14:paraId="2B1FC969" w14:textId="77777777" w:rsidR="00E26DC6" w:rsidRDefault="00E26DC6" w:rsidP="00D22902">
      <w:pPr>
        <w:tabs>
          <w:tab w:val="right" w:pos="6663"/>
        </w:tabs>
        <w:spacing w:line="360" w:lineRule="auto"/>
        <w:jc w:val="both"/>
        <w:rPr>
          <w:iCs/>
          <w:color w:val="000000" w:themeColor="text1"/>
          <w:sz w:val="24"/>
          <w:szCs w:val="24"/>
        </w:rPr>
      </w:pPr>
    </w:p>
    <w:p w14:paraId="0C7D9ECF" w14:textId="7384077A" w:rsidR="00D22902" w:rsidRPr="000E1AE4" w:rsidRDefault="00D22902" w:rsidP="00D22902">
      <w:pPr>
        <w:tabs>
          <w:tab w:val="right" w:pos="6663"/>
        </w:tabs>
        <w:spacing w:line="360" w:lineRule="auto"/>
        <w:jc w:val="both"/>
        <w:rPr>
          <w:color w:val="000000" w:themeColor="text1"/>
          <w:sz w:val="24"/>
          <w:szCs w:val="24"/>
        </w:rPr>
      </w:pPr>
      <w:r w:rsidRPr="000E0D44">
        <w:rPr>
          <w:iCs/>
          <w:color w:val="000000" w:themeColor="text1"/>
          <w:sz w:val="24"/>
          <w:szCs w:val="24"/>
        </w:rPr>
        <w:t xml:space="preserve">V zmysle ustanovenia § 16  odsek 6 zákona č.583/2004 Z.z. o rozpočtových pravidlách územnej samosprávy a o zmene a doplnení niektorých zákonov v znení neskorších predpisov sa na účely tvorby peňažných fondov pri usporiadaní prebytku rozpočtu obce podľa </w:t>
      </w:r>
      <w:r w:rsidRPr="000E0D44">
        <w:rPr>
          <w:color w:val="000000" w:themeColor="text1"/>
          <w:sz w:val="24"/>
          <w:szCs w:val="24"/>
        </w:rPr>
        <w:t xml:space="preserve">§ 10 ods. 3 písm. a) a b)  citovaného zákona, </w:t>
      </w:r>
      <w:r w:rsidRPr="000E0D44">
        <w:rPr>
          <w:iCs/>
          <w:color w:val="000000" w:themeColor="text1"/>
          <w:sz w:val="24"/>
          <w:szCs w:val="24"/>
        </w:rPr>
        <w:t xml:space="preserve"> z tohto  </w:t>
      </w:r>
      <w:r w:rsidRPr="000E0D44">
        <w:rPr>
          <w:b/>
          <w:iCs/>
          <w:color w:val="000000" w:themeColor="text1"/>
          <w:sz w:val="24"/>
          <w:szCs w:val="24"/>
        </w:rPr>
        <w:t xml:space="preserve">prebytku vylučujú </w:t>
      </w:r>
      <w:r w:rsidRPr="000E0D44">
        <w:rPr>
          <w:color w:val="000000" w:themeColor="text1"/>
          <w:sz w:val="24"/>
          <w:szCs w:val="24"/>
        </w:rPr>
        <w:t xml:space="preserve"> </w:t>
      </w:r>
      <w:r w:rsidRPr="000E0D44">
        <w:rPr>
          <w:iCs/>
          <w:color w:val="000000" w:themeColor="text1"/>
          <w:sz w:val="24"/>
          <w:szCs w:val="24"/>
        </w:rPr>
        <w:t xml:space="preserve">nevyčerpané prostriedky </w:t>
      </w:r>
      <w:r w:rsidRPr="000E0D44">
        <w:rPr>
          <w:b/>
          <w:iCs/>
          <w:color w:val="000000" w:themeColor="text1"/>
          <w:sz w:val="24"/>
          <w:szCs w:val="24"/>
        </w:rPr>
        <w:t>zo</w:t>
      </w:r>
      <w:r w:rsidRPr="000E0D44">
        <w:rPr>
          <w:iCs/>
          <w:color w:val="000000" w:themeColor="text1"/>
          <w:sz w:val="24"/>
          <w:szCs w:val="24"/>
        </w:rPr>
        <w:t xml:space="preserve"> </w:t>
      </w:r>
      <w:r w:rsidRPr="000E0D44">
        <w:rPr>
          <w:b/>
          <w:iCs/>
          <w:color w:val="000000" w:themeColor="text1"/>
          <w:sz w:val="24"/>
          <w:szCs w:val="24"/>
        </w:rPr>
        <w:t>sociálneho fondu</w:t>
      </w:r>
      <w:r w:rsidRPr="000E0D44">
        <w:rPr>
          <w:iCs/>
          <w:color w:val="000000" w:themeColor="text1"/>
          <w:sz w:val="24"/>
          <w:szCs w:val="24"/>
        </w:rPr>
        <w:t xml:space="preserve"> podľa zákona č.152/1994 Z.z. o sociálnom fonde v sume   </w:t>
      </w:r>
      <w:r>
        <w:rPr>
          <w:iCs/>
          <w:color w:val="000000" w:themeColor="text1"/>
          <w:sz w:val="24"/>
          <w:szCs w:val="24"/>
        </w:rPr>
        <w:t>510,32</w:t>
      </w:r>
      <w:r w:rsidRPr="000E0D44">
        <w:rPr>
          <w:iCs/>
          <w:color w:val="000000" w:themeColor="text1"/>
          <w:sz w:val="24"/>
          <w:szCs w:val="24"/>
        </w:rPr>
        <w:t xml:space="preserve"> EUR</w:t>
      </w:r>
      <w:r>
        <w:rPr>
          <w:iCs/>
          <w:color w:val="000000" w:themeColor="text1"/>
          <w:sz w:val="24"/>
          <w:szCs w:val="24"/>
        </w:rPr>
        <w:t>.</w:t>
      </w:r>
    </w:p>
    <w:p w14:paraId="6BCAC7CA" w14:textId="77777777" w:rsidR="00EA6A0B" w:rsidRPr="002E0B52" w:rsidRDefault="00534159" w:rsidP="00AB4E21">
      <w:pPr>
        <w:pStyle w:val="Normlny1"/>
        <w:tabs>
          <w:tab w:val="right" w:pos="5040"/>
        </w:tabs>
        <w:jc w:val="both"/>
        <w:rPr>
          <w:sz w:val="24"/>
          <w:szCs w:val="24"/>
        </w:rPr>
      </w:pPr>
      <w:r w:rsidRPr="002E0B52">
        <w:rPr>
          <w:sz w:val="24"/>
          <w:szCs w:val="24"/>
        </w:rPr>
        <w:tab/>
      </w:r>
    </w:p>
    <w:p w14:paraId="2507560D" w14:textId="77777777" w:rsidR="00E26DC6" w:rsidRDefault="00E26DC6">
      <w:pPr>
        <w:pStyle w:val="Normlny1"/>
        <w:widowControl/>
        <w:spacing w:line="360" w:lineRule="auto"/>
        <w:rPr>
          <w:rFonts w:eastAsia="Tahoma"/>
          <w:b/>
          <w:sz w:val="28"/>
          <w:szCs w:val="28"/>
        </w:rPr>
      </w:pPr>
    </w:p>
    <w:p w14:paraId="78D3B7D8" w14:textId="77777777" w:rsidR="00E26DC6" w:rsidRDefault="00E26DC6">
      <w:pPr>
        <w:pStyle w:val="Normlny1"/>
        <w:widowControl/>
        <w:spacing w:line="360" w:lineRule="auto"/>
        <w:rPr>
          <w:rFonts w:eastAsia="Tahoma"/>
          <w:b/>
          <w:sz w:val="28"/>
          <w:szCs w:val="28"/>
        </w:rPr>
      </w:pPr>
    </w:p>
    <w:p w14:paraId="685F1619" w14:textId="77777777" w:rsidR="00E26DC6" w:rsidRDefault="00E26DC6">
      <w:pPr>
        <w:pStyle w:val="Normlny1"/>
        <w:widowControl/>
        <w:spacing w:line="360" w:lineRule="auto"/>
        <w:rPr>
          <w:rFonts w:eastAsia="Tahoma"/>
          <w:b/>
          <w:sz w:val="28"/>
          <w:szCs w:val="28"/>
        </w:rPr>
      </w:pPr>
    </w:p>
    <w:p w14:paraId="775A25A5" w14:textId="77777777" w:rsidR="00E26DC6" w:rsidRDefault="00E26DC6">
      <w:pPr>
        <w:pStyle w:val="Normlny1"/>
        <w:widowControl/>
        <w:spacing w:line="360" w:lineRule="auto"/>
        <w:rPr>
          <w:rFonts w:eastAsia="Tahoma"/>
          <w:b/>
          <w:sz w:val="28"/>
          <w:szCs w:val="28"/>
        </w:rPr>
      </w:pPr>
    </w:p>
    <w:p w14:paraId="6CDA5A73" w14:textId="77777777" w:rsidR="00E26DC6" w:rsidRDefault="00E26DC6">
      <w:pPr>
        <w:pStyle w:val="Normlny1"/>
        <w:widowControl/>
        <w:spacing w:line="360" w:lineRule="auto"/>
        <w:rPr>
          <w:rFonts w:eastAsia="Tahoma"/>
          <w:b/>
          <w:sz w:val="28"/>
          <w:szCs w:val="28"/>
        </w:rPr>
      </w:pPr>
    </w:p>
    <w:p w14:paraId="719915E8" w14:textId="5863199C" w:rsidR="00D22902" w:rsidRPr="00D22902" w:rsidRDefault="00534159">
      <w:pPr>
        <w:pStyle w:val="Normlny1"/>
        <w:widowControl/>
        <w:spacing w:line="360" w:lineRule="auto"/>
        <w:rPr>
          <w:rFonts w:eastAsia="Tahoma"/>
          <w:b/>
          <w:sz w:val="28"/>
          <w:szCs w:val="28"/>
        </w:rPr>
      </w:pPr>
      <w:r w:rsidRPr="002E0B52">
        <w:rPr>
          <w:rFonts w:eastAsia="Tahoma"/>
          <w:b/>
          <w:sz w:val="28"/>
          <w:szCs w:val="28"/>
        </w:rPr>
        <w:lastRenderedPageBreak/>
        <w:t>13. Informácia o vývoji MČ Košice – Krásna z pohľadu účtovníctva</w:t>
      </w:r>
    </w:p>
    <w:p w14:paraId="5D7693A5" w14:textId="77777777" w:rsidR="00E26DC6" w:rsidRDefault="00E26DC6">
      <w:pPr>
        <w:pStyle w:val="Normlny1"/>
        <w:widowControl/>
        <w:spacing w:line="360" w:lineRule="auto"/>
        <w:rPr>
          <w:rFonts w:eastAsia="Tahoma"/>
          <w:b/>
          <w:sz w:val="24"/>
          <w:szCs w:val="24"/>
        </w:rPr>
      </w:pPr>
    </w:p>
    <w:p w14:paraId="290B946F" w14:textId="030E7A4D" w:rsidR="00F140AB" w:rsidRDefault="00534159">
      <w:pPr>
        <w:pStyle w:val="Normlny1"/>
        <w:widowControl/>
        <w:spacing w:line="360" w:lineRule="auto"/>
        <w:rPr>
          <w:rFonts w:eastAsia="Tahoma"/>
          <w:b/>
          <w:sz w:val="24"/>
          <w:szCs w:val="24"/>
        </w:rPr>
      </w:pPr>
      <w:r w:rsidRPr="002E0B52">
        <w:rPr>
          <w:rFonts w:eastAsia="Tahoma"/>
          <w:b/>
          <w:sz w:val="24"/>
          <w:szCs w:val="24"/>
        </w:rPr>
        <w:t>M</w:t>
      </w:r>
      <w:r w:rsidR="00F140AB">
        <w:rPr>
          <w:rFonts w:eastAsia="Tahoma"/>
          <w:b/>
          <w:sz w:val="24"/>
          <w:szCs w:val="24"/>
        </w:rPr>
        <w:t>ajetok</w:t>
      </w:r>
      <w:r w:rsidRPr="002E0B52">
        <w:rPr>
          <w:rFonts w:eastAsia="Tahoma"/>
          <w:b/>
          <w:sz w:val="24"/>
          <w:szCs w:val="24"/>
        </w:rPr>
        <w:t xml:space="preserve"> </w:t>
      </w:r>
    </w:p>
    <w:p w14:paraId="76199F9B" w14:textId="77777777" w:rsidR="00F140AB" w:rsidRDefault="00F140AB" w:rsidP="00F140AB">
      <w:pPr>
        <w:pBdr>
          <w:top w:val="nil"/>
          <w:left w:val="nil"/>
          <w:bottom w:val="nil"/>
          <w:right w:val="nil"/>
          <w:between w:val="nil"/>
        </w:pBdr>
        <w:spacing w:line="360" w:lineRule="auto"/>
        <w:jc w:val="both"/>
        <w:rPr>
          <w:color w:val="000000"/>
          <w:sz w:val="24"/>
          <w:szCs w:val="24"/>
        </w:rPr>
      </w:pPr>
      <w:r>
        <w:rPr>
          <w:b/>
          <w:color w:val="000000"/>
          <w:sz w:val="24"/>
          <w:szCs w:val="24"/>
        </w:rPr>
        <w:t>A K T Í V A </w:t>
      </w:r>
    </w:p>
    <w:tbl>
      <w:tblPr>
        <w:tblW w:w="9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56"/>
        <w:gridCol w:w="2551"/>
        <w:gridCol w:w="2694"/>
      </w:tblGrid>
      <w:tr w:rsidR="00D22902" w:rsidRPr="00D22902" w14:paraId="1AA29180" w14:textId="77777777" w:rsidTr="00B47EA4">
        <w:tc>
          <w:tcPr>
            <w:tcW w:w="3756" w:type="dxa"/>
            <w:shd w:val="clear" w:color="auto" w:fill="D9D9D9"/>
          </w:tcPr>
          <w:p w14:paraId="59BC5AC1" w14:textId="77777777" w:rsidR="00D22902" w:rsidRPr="00D22902" w:rsidRDefault="00D22902" w:rsidP="00D22902">
            <w:pPr>
              <w:widowControl/>
              <w:pBdr>
                <w:top w:val="nil"/>
                <w:left w:val="nil"/>
                <w:bottom w:val="nil"/>
                <w:right w:val="nil"/>
                <w:between w:val="nil"/>
              </w:pBdr>
              <w:jc w:val="center"/>
              <w:rPr>
                <w:color w:val="000000"/>
                <w:sz w:val="24"/>
                <w:szCs w:val="24"/>
              </w:rPr>
            </w:pPr>
            <w:r w:rsidRPr="00D22902">
              <w:rPr>
                <w:b/>
                <w:color w:val="000000"/>
                <w:sz w:val="24"/>
                <w:szCs w:val="24"/>
              </w:rPr>
              <w:t xml:space="preserve">Názov  </w:t>
            </w:r>
          </w:p>
        </w:tc>
        <w:tc>
          <w:tcPr>
            <w:tcW w:w="2551" w:type="dxa"/>
            <w:shd w:val="clear" w:color="auto" w:fill="D9D9D9"/>
          </w:tcPr>
          <w:p w14:paraId="29F2752E" w14:textId="77777777" w:rsidR="00D22902" w:rsidRPr="00D22902" w:rsidRDefault="00D22902" w:rsidP="00D22902">
            <w:pPr>
              <w:widowControl/>
              <w:pBdr>
                <w:top w:val="nil"/>
                <w:left w:val="nil"/>
                <w:bottom w:val="nil"/>
                <w:right w:val="nil"/>
                <w:between w:val="nil"/>
              </w:pBdr>
              <w:jc w:val="center"/>
              <w:rPr>
                <w:color w:val="000000"/>
                <w:sz w:val="24"/>
                <w:szCs w:val="24"/>
              </w:rPr>
            </w:pPr>
            <w:r w:rsidRPr="00D22902">
              <w:rPr>
                <w:b/>
                <w:color w:val="000000"/>
                <w:sz w:val="24"/>
                <w:szCs w:val="24"/>
              </w:rPr>
              <w:t>ZS  k  1.1.2021  v EUR</w:t>
            </w:r>
          </w:p>
        </w:tc>
        <w:tc>
          <w:tcPr>
            <w:tcW w:w="2694" w:type="dxa"/>
            <w:shd w:val="clear" w:color="auto" w:fill="D9D9D9"/>
          </w:tcPr>
          <w:p w14:paraId="55864219" w14:textId="4D2261E5" w:rsidR="00D22902" w:rsidRPr="00D22902" w:rsidRDefault="00D22902" w:rsidP="00D22902">
            <w:pPr>
              <w:widowControl/>
              <w:pBdr>
                <w:top w:val="nil"/>
                <w:left w:val="nil"/>
                <w:bottom w:val="nil"/>
                <w:right w:val="nil"/>
                <w:between w:val="nil"/>
              </w:pBdr>
              <w:jc w:val="center"/>
              <w:rPr>
                <w:color w:val="000000"/>
                <w:sz w:val="24"/>
                <w:szCs w:val="24"/>
              </w:rPr>
            </w:pPr>
            <w:r w:rsidRPr="00D22902">
              <w:rPr>
                <w:b/>
                <w:color w:val="000000"/>
                <w:sz w:val="24"/>
                <w:szCs w:val="24"/>
              </w:rPr>
              <w:t>K</w:t>
            </w:r>
            <w:r w:rsidR="00FF4AB3">
              <w:rPr>
                <w:b/>
                <w:color w:val="000000"/>
                <w:sz w:val="24"/>
                <w:szCs w:val="24"/>
              </w:rPr>
              <w:t>Z</w:t>
            </w:r>
            <w:r w:rsidRPr="00D22902">
              <w:rPr>
                <w:b/>
                <w:color w:val="000000"/>
                <w:sz w:val="24"/>
                <w:szCs w:val="24"/>
              </w:rPr>
              <w:t xml:space="preserve">  k  31.12.2021 v EUR</w:t>
            </w:r>
          </w:p>
        </w:tc>
      </w:tr>
      <w:tr w:rsidR="00D22902" w:rsidRPr="00D22902" w14:paraId="3DBB395C" w14:textId="77777777" w:rsidTr="00B47EA4">
        <w:tc>
          <w:tcPr>
            <w:tcW w:w="3756" w:type="dxa"/>
            <w:shd w:val="clear" w:color="auto" w:fill="C4BC96"/>
          </w:tcPr>
          <w:p w14:paraId="69B49BDC" w14:textId="77777777" w:rsidR="00D22902" w:rsidRPr="00D22902" w:rsidRDefault="00D22902" w:rsidP="00D22902">
            <w:pPr>
              <w:widowControl/>
              <w:pBdr>
                <w:top w:val="nil"/>
                <w:left w:val="nil"/>
                <w:bottom w:val="nil"/>
                <w:right w:val="nil"/>
                <w:between w:val="nil"/>
              </w:pBdr>
              <w:rPr>
                <w:color w:val="000000"/>
                <w:sz w:val="22"/>
                <w:szCs w:val="22"/>
              </w:rPr>
            </w:pPr>
            <w:r w:rsidRPr="00D22902">
              <w:rPr>
                <w:b/>
                <w:color w:val="000000"/>
                <w:sz w:val="24"/>
                <w:szCs w:val="24"/>
              </w:rPr>
              <w:t>Majetok spolu</w:t>
            </w:r>
          </w:p>
        </w:tc>
        <w:tc>
          <w:tcPr>
            <w:tcW w:w="2551" w:type="dxa"/>
            <w:shd w:val="clear" w:color="auto" w:fill="C4BC96"/>
          </w:tcPr>
          <w:p w14:paraId="50CC483F"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7 986 610,51</w:t>
            </w:r>
          </w:p>
        </w:tc>
        <w:tc>
          <w:tcPr>
            <w:tcW w:w="2694" w:type="dxa"/>
            <w:shd w:val="clear" w:color="auto" w:fill="C4BC96"/>
          </w:tcPr>
          <w:p w14:paraId="47FC865B"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8 126 050,26</w:t>
            </w:r>
          </w:p>
        </w:tc>
      </w:tr>
      <w:tr w:rsidR="00D22902" w:rsidRPr="00D22902" w14:paraId="33673CB0" w14:textId="77777777" w:rsidTr="00B47EA4">
        <w:tc>
          <w:tcPr>
            <w:tcW w:w="3756" w:type="dxa"/>
          </w:tcPr>
          <w:p w14:paraId="52945244" w14:textId="77777777" w:rsidR="00D22902" w:rsidRPr="00D22902" w:rsidRDefault="00D22902" w:rsidP="00D22902">
            <w:pPr>
              <w:widowControl/>
              <w:pBdr>
                <w:top w:val="nil"/>
                <w:left w:val="nil"/>
                <w:bottom w:val="nil"/>
                <w:right w:val="nil"/>
                <w:between w:val="nil"/>
              </w:pBdr>
              <w:rPr>
                <w:color w:val="000000"/>
                <w:sz w:val="22"/>
                <w:szCs w:val="22"/>
              </w:rPr>
            </w:pPr>
            <w:r w:rsidRPr="00D22902">
              <w:rPr>
                <w:b/>
                <w:color w:val="000000"/>
                <w:sz w:val="22"/>
                <w:szCs w:val="22"/>
              </w:rPr>
              <w:t>Neobežný majetok spolu</w:t>
            </w:r>
          </w:p>
        </w:tc>
        <w:tc>
          <w:tcPr>
            <w:tcW w:w="2551" w:type="dxa"/>
          </w:tcPr>
          <w:p w14:paraId="1F24DE5C"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7 633 749,38</w:t>
            </w:r>
          </w:p>
        </w:tc>
        <w:tc>
          <w:tcPr>
            <w:tcW w:w="2694" w:type="dxa"/>
          </w:tcPr>
          <w:p w14:paraId="64733939"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7 737 461,57</w:t>
            </w:r>
          </w:p>
        </w:tc>
      </w:tr>
      <w:tr w:rsidR="00D22902" w:rsidRPr="00D22902" w14:paraId="4EF20E0E" w14:textId="77777777" w:rsidTr="00B47EA4">
        <w:tc>
          <w:tcPr>
            <w:tcW w:w="3756" w:type="dxa"/>
          </w:tcPr>
          <w:p w14:paraId="1A9004E1"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 toho :</w:t>
            </w:r>
          </w:p>
        </w:tc>
        <w:tc>
          <w:tcPr>
            <w:tcW w:w="2551" w:type="dxa"/>
          </w:tcPr>
          <w:p w14:paraId="2217F685" w14:textId="77777777" w:rsidR="00D22902" w:rsidRPr="00D22902" w:rsidRDefault="00D22902" w:rsidP="00D22902">
            <w:pPr>
              <w:widowControl/>
              <w:pBdr>
                <w:top w:val="nil"/>
                <w:left w:val="nil"/>
                <w:bottom w:val="nil"/>
                <w:right w:val="nil"/>
                <w:between w:val="nil"/>
              </w:pBdr>
              <w:jc w:val="right"/>
              <w:rPr>
                <w:color w:val="000000"/>
                <w:sz w:val="24"/>
                <w:szCs w:val="24"/>
              </w:rPr>
            </w:pPr>
          </w:p>
        </w:tc>
        <w:tc>
          <w:tcPr>
            <w:tcW w:w="2694" w:type="dxa"/>
          </w:tcPr>
          <w:p w14:paraId="0C590A6F" w14:textId="77777777" w:rsidR="00D22902" w:rsidRPr="00D22902" w:rsidRDefault="00D22902" w:rsidP="00D22902">
            <w:pPr>
              <w:widowControl/>
              <w:pBdr>
                <w:top w:val="nil"/>
                <w:left w:val="nil"/>
                <w:bottom w:val="nil"/>
                <w:right w:val="nil"/>
                <w:between w:val="nil"/>
              </w:pBdr>
              <w:jc w:val="right"/>
              <w:rPr>
                <w:color w:val="000000"/>
                <w:sz w:val="24"/>
                <w:szCs w:val="24"/>
              </w:rPr>
            </w:pPr>
          </w:p>
        </w:tc>
      </w:tr>
      <w:tr w:rsidR="00D22902" w:rsidRPr="00D22902" w14:paraId="374CF4A7" w14:textId="77777777" w:rsidTr="00B47EA4">
        <w:tc>
          <w:tcPr>
            <w:tcW w:w="3756" w:type="dxa"/>
          </w:tcPr>
          <w:p w14:paraId="3711FEBC"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Dlhodobý nehmotný majetok</w:t>
            </w:r>
          </w:p>
        </w:tc>
        <w:tc>
          <w:tcPr>
            <w:tcW w:w="2551" w:type="dxa"/>
          </w:tcPr>
          <w:p w14:paraId="48664F5C"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990,00</w:t>
            </w:r>
          </w:p>
        </w:tc>
        <w:tc>
          <w:tcPr>
            <w:tcW w:w="2694" w:type="dxa"/>
          </w:tcPr>
          <w:p w14:paraId="17FF46D4"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1 206,00</w:t>
            </w:r>
          </w:p>
        </w:tc>
      </w:tr>
      <w:tr w:rsidR="00D22902" w:rsidRPr="00D22902" w14:paraId="7A582E4D" w14:textId="77777777" w:rsidTr="00B47EA4">
        <w:tc>
          <w:tcPr>
            <w:tcW w:w="3756" w:type="dxa"/>
          </w:tcPr>
          <w:p w14:paraId="1E528901"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Dlhodobý hmotný majetok</w:t>
            </w:r>
          </w:p>
        </w:tc>
        <w:tc>
          <w:tcPr>
            <w:tcW w:w="2551" w:type="dxa"/>
          </w:tcPr>
          <w:p w14:paraId="5F5EB923"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7 632 759,38</w:t>
            </w:r>
          </w:p>
        </w:tc>
        <w:tc>
          <w:tcPr>
            <w:tcW w:w="2694" w:type="dxa"/>
          </w:tcPr>
          <w:p w14:paraId="4FF16262"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7 736 255,57</w:t>
            </w:r>
          </w:p>
        </w:tc>
      </w:tr>
      <w:tr w:rsidR="00D22902" w:rsidRPr="00D22902" w14:paraId="668C1B58" w14:textId="77777777" w:rsidTr="00B47EA4">
        <w:tc>
          <w:tcPr>
            <w:tcW w:w="3756" w:type="dxa"/>
          </w:tcPr>
          <w:p w14:paraId="23F544F9"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Dlhodobý finančný majetok</w:t>
            </w:r>
          </w:p>
        </w:tc>
        <w:tc>
          <w:tcPr>
            <w:tcW w:w="2551" w:type="dxa"/>
          </w:tcPr>
          <w:p w14:paraId="1363C7D2"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c>
          <w:tcPr>
            <w:tcW w:w="2694" w:type="dxa"/>
          </w:tcPr>
          <w:p w14:paraId="75F58213"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r>
      <w:tr w:rsidR="00D22902" w:rsidRPr="00D22902" w14:paraId="09A89F9D" w14:textId="77777777" w:rsidTr="00B47EA4">
        <w:tc>
          <w:tcPr>
            <w:tcW w:w="3756" w:type="dxa"/>
          </w:tcPr>
          <w:p w14:paraId="2801F655"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b/>
                <w:color w:val="000000"/>
                <w:sz w:val="22"/>
                <w:szCs w:val="22"/>
              </w:rPr>
              <w:t>Obežný majetok spolu</w:t>
            </w:r>
          </w:p>
        </w:tc>
        <w:tc>
          <w:tcPr>
            <w:tcW w:w="2551" w:type="dxa"/>
          </w:tcPr>
          <w:p w14:paraId="6E53DBEA"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350 547,76</w:t>
            </w:r>
          </w:p>
        </w:tc>
        <w:tc>
          <w:tcPr>
            <w:tcW w:w="2694" w:type="dxa"/>
          </w:tcPr>
          <w:p w14:paraId="22289353"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387 914,70</w:t>
            </w:r>
          </w:p>
        </w:tc>
      </w:tr>
      <w:tr w:rsidR="00D22902" w:rsidRPr="00D22902" w14:paraId="4F3FD275" w14:textId="77777777" w:rsidTr="00B47EA4">
        <w:tc>
          <w:tcPr>
            <w:tcW w:w="3756" w:type="dxa"/>
          </w:tcPr>
          <w:p w14:paraId="24FFEFF3"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 toho :</w:t>
            </w:r>
          </w:p>
        </w:tc>
        <w:tc>
          <w:tcPr>
            <w:tcW w:w="2551" w:type="dxa"/>
          </w:tcPr>
          <w:p w14:paraId="09A513AC" w14:textId="77777777" w:rsidR="00D22902" w:rsidRPr="00D22902" w:rsidRDefault="00D22902" w:rsidP="00D22902">
            <w:pPr>
              <w:widowControl/>
              <w:pBdr>
                <w:top w:val="nil"/>
                <w:left w:val="nil"/>
                <w:bottom w:val="nil"/>
                <w:right w:val="nil"/>
                <w:between w:val="nil"/>
              </w:pBdr>
              <w:jc w:val="right"/>
              <w:rPr>
                <w:color w:val="000000"/>
                <w:sz w:val="24"/>
                <w:szCs w:val="24"/>
              </w:rPr>
            </w:pPr>
          </w:p>
        </w:tc>
        <w:tc>
          <w:tcPr>
            <w:tcW w:w="2694" w:type="dxa"/>
          </w:tcPr>
          <w:p w14:paraId="1CF07186" w14:textId="77777777" w:rsidR="00D22902" w:rsidRPr="00D22902" w:rsidRDefault="00D22902" w:rsidP="00D22902">
            <w:pPr>
              <w:widowControl/>
              <w:pBdr>
                <w:top w:val="nil"/>
                <w:left w:val="nil"/>
                <w:bottom w:val="nil"/>
                <w:right w:val="nil"/>
                <w:between w:val="nil"/>
              </w:pBdr>
              <w:jc w:val="right"/>
              <w:rPr>
                <w:color w:val="000000"/>
                <w:sz w:val="24"/>
                <w:szCs w:val="24"/>
              </w:rPr>
            </w:pPr>
          </w:p>
        </w:tc>
      </w:tr>
      <w:tr w:rsidR="00D22902" w:rsidRPr="00D22902" w14:paraId="0C962313" w14:textId="77777777" w:rsidTr="00B47EA4">
        <w:tc>
          <w:tcPr>
            <w:tcW w:w="3756" w:type="dxa"/>
          </w:tcPr>
          <w:p w14:paraId="5E79B5DB"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Zásoby</w:t>
            </w:r>
          </w:p>
        </w:tc>
        <w:tc>
          <w:tcPr>
            <w:tcW w:w="2551" w:type="dxa"/>
          </w:tcPr>
          <w:p w14:paraId="7E428D36"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15 211,58</w:t>
            </w:r>
          </w:p>
        </w:tc>
        <w:tc>
          <w:tcPr>
            <w:tcW w:w="2694" w:type="dxa"/>
          </w:tcPr>
          <w:p w14:paraId="5A305E15"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23 658,22</w:t>
            </w:r>
          </w:p>
        </w:tc>
      </w:tr>
      <w:tr w:rsidR="00D22902" w:rsidRPr="00D22902" w14:paraId="26E421BB" w14:textId="77777777" w:rsidTr="00B47EA4">
        <w:tc>
          <w:tcPr>
            <w:tcW w:w="3756" w:type="dxa"/>
          </w:tcPr>
          <w:p w14:paraId="76CC4267"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Zúčtovanie medzi subjektami VS</w:t>
            </w:r>
          </w:p>
        </w:tc>
        <w:tc>
          <w:tcPr>
            <w:tcW w:w="2551" w:type="dxa"/>
          </w:tcPr>
          <w:p w14:paraId="151C5398"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c>
          <w:tcPr>
            <w:tcW w:w="2694" w:type="dxa"/>
          </w:tcPr>
          <w:p w14:paraId="7ABFB087"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r>
      <w:tr w:rsidR="00D22902" w:rsidRPr="00D22902" w14:paraId="53971E45" w14:textId="77777777" w:rsidTr="00B47EA4">
        <w:tc>
          <w:tcPr>
            <w:tcW w:w="3756" w:type="dxa"/>
          </w:tcPr>
          <w:p w14:paraId="18EED1FC"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Dlhodobé pohľadávky</w:t>
            </w:r>
          </w:p>
        </w:tc>
        <w:tc>
          <w:tcPr>
            <w:tcW w:w="2551" w:type="dxa"/>
          </w:tcPr>
          <w:p w14:paraId="1CFA7C3A"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2 100</w:t>
            </w:r>
          </w:p>
        </w:tc>
        <w:tc>
          <w:tcPr>
            <w:tcW w:w="2694" w:type="dxa"/>
          </w:tcPr>
          <w:p w14:paraId="507C8214"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r>
      <w:tr w:rsidR="00D22902" w:rsidRPr="00D22902" w14:paraId="7BD81ECB" w14:textId="77777777" w:rsidTr="00B47EA4">
        <w:tc>
          <w:tcPr>
            <w:tcW w:w="3756" w:type="dxa"/>
          </w:tcPr>
          <w:p w14:paraId="67711135"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 xml:space="preserve">Krátkodobé pohľadávky </w:t>
            </w:r>
          </w:p>
        </w:tc>
        <w:tc>
          <w:tcPr>
            <w:tcW w:w="2551" w:type="dxa"/>
          </w:tcPr>
          <w:p w14:paraId="77AE1DC7"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9 460,53</w:t>
            </w:r>
          </w:p>
        </w:tc>
        <w:tc>
          <w:tcPr>
            <w:tcW w:w="2694" w:type="dxa"/>
          </w:tcPr>
          <w:p w14:paraId="6DB96156"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4 763,92</w:t>
            </w:r>
          </w:p>
        </w:tc>
      </w:tr>
      <w:tr w:rsidR="00D22902" w:rsidRPr="00D22902" w14:paraId="07D4E1BF" w14:textId="77777777" w:rsidTr="00B47EA4">
        <w:tc>
          <w:tcPr>
            <w:tcW w:w="3756" w:type="dxa"/>
          </w:tcPr>
          <w:p w14:paraId="2D224A02"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 xml:space="preserve">Finančné účty </w:t>
            </w:r>
          </w:p>
        </w:tc>
        <w:tc>
          <w:tcPr>
            <w:tcW w:w="2551" w:type="dxa"/>
          </w:tcPr>
          <w:p w14:paraId="177DF6BC"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323 775,65</w:t>
            </w:r>
          </w:p>
        </w:tc>
        <w:tc>
          <w:tcPr>
            <w:tcW w:w="2694" w:type="dxa"/>
          </w:tcPr>
          <w:p w14:paraId="566F5320"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359 492,56</w:t>
            </w:r>
          </w:p>
        </w:tc>
      </w:tr>
      <w:tr w:rsidR="00D22902" w:rsidRPr="00D22902" w14:paraId="702209A4" w14:textId="77777777" w:rsidTr="00B47EA4">
        <w:tc>
          <w:tcPr>
            <w:tcW w:w="3756" w:type="dxa"/>
          </w:tcPr>
          <w:p w14:paraId="0CE51E2D"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Poskytnuté návratné fin. výpomoci dlh.</w:t>
            </w:r>
          </w:p>
        </w:tc>
        <w:tc>
          <w:tcPr>
            <w:tcW w:w="2551" w:type="dxa"/>
          </w:tcPr>
          <w:p w14:paraId="4CC36A41"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0,00</w:t>
            </w:r>
          </w:p>
        </w:tc>
        <w:tc>
          <w:tcPr>
            <w:tcW w:w="2694" w:type="dxa"/>
          </w:tcPr>
          <w:p w14:paraId="7FD02B82"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r>
      <w:tr w:rsidR="00D22902" w:rsidRPr="00D22902" w14:paraId="5E646C17" w14:textId="77777777" w:rsidTr="00B47EA4">
        <w:tc>
          <w:tcPr>
            <w:tcW w:w="3756" w:type="dxa"/>
          </w:tcPr>
          <w:p w14:paraId="64D8DCAD"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Poskytnuté návratné fin. výpomoci krát.</w:t>
            </w:r>
          </w:p>
        </w:tc>
        <w:tc>
          <w:tcPr>
            <w:tcW w:w="2551" w:type="dxa"/>
          </w:tcPr>
          <w:p w14:paraId="6E96BBAD"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0,00</w:t>
            </w:r>
          </w:p>
        </w:tc>
        <w:tc>
          <w:tcPr>
            <w:tcW w:w="2694" w:type="dxa"/>
          </w:tcPr>
          <w:p w14:paraId="27AACC18"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0</w:t>
            </w:r>
          </w:p>
        </w:tc>
      </w:tr>
      <w:tr w:rsidR="00D22902" w:rsidRPr="00D22902" w14:paraId="3E253CB5" w14:textId="77777777" w:rsidTr="00B47EA4">
        <w:tc>
          <w:tcPr>
            <w:tcW w:w="3756" w:type="dxa"/>
          </w:tcPr>
          <w:p w14:paraId="4D93911C"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b/>
                <w:color w:val="000000"/>
                <w:sz w:val="22"/>
                <w:szCs w:val="22"/>
              </w:rPr>
              <w:t xml:space="preserve">Časové rozlíšenie </w:t>
            </w:r>
          </w:p>
        </w:tc>
        <w:tc>
          <w:tcPr>
            <w:tcW w:w="2551" w:type="dxa"/>
          </w:tcPr>
          <w:p w14:paraId="3132C873"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2 313,37</w:t>
            </w:r>
          </w:p>
        </w:tc>
        <w:tc>
          <w:tcPr>
            <w:tcW w:w="2694" w:type="dxa"/>
          </w:tcPr>
          <w:p w14:paraId="04409F20"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673,99</w:t>
            </w:r>
          </w:p>
        </w:tc>
      </w:tr>
    </w:tbl>
    <w:p w14:paraId="6A6C80CF" w14:textId="77777777" w:rsidR="00F140AB" w:rsidRDefault="00F140AB" w:rsidP="00F140AB">
      <w:pPr>
        <w:pBdr>
          <w:top w:val="nil"/>
          <w:left w:val="nil"/>
          <w:bottom w:val="nil"/>
          <w:right w:val="nil"/>
          <w:between w:val="nil"/>
        </w:pBdr>
        <w:spacing w:line="360" w:lineRule="auto"/>
        <w:jc w:val="both"/>
        <w:rPr>
          <w:b/>
          <w:color w:val="000000"/>
          <w:sz w:val="24"/>
          <w:szCs w:val="24"/>
        </w:rPr>
      </w:pPr>
    </w:p>
    <w:p w14:paraId="2634AC9D" w14:textId="77777777" w:rsidR="00F140AB" w:rsidRDefault="00F140AB" w:rsidP="00F140AB">
      <w:pPr>
        <w:pBdr>
          <w:top w:val="nil"/>
          <w:left w:val="nil"/>
          <w:bottom w:val="nil"/>
          <w:right w:val="nil"/>
          <w:between w:val="nil"/>
        </w:pBdr>
        <w:spacing w:line="360" w:lineRule="auto"/>
        <w:jc w:val="both"/>
        <w:rPr>
          <w:rFonts w:eastAsia="Tahoma"/>
          <w:b/>
          <w:sz w:val="24"/>
          <w:szCs w:val="24"/>
        </w:rPr>
      </w:pPr>
      <w:r w:rsidRPr="002E0B52">
        <w:rPr>
          <w:rFonts w:eastAsia="Tahoma"/>
          <w:b/>
          <w:sz w:val="24"/>
          <w:szCs w:val="24"/>
        </w:rPr>
        <w:t xml:space="preserve">Zdroje krytia majetku </w:t>
      </w:r>
    </w:p>
    <w:p w14:paraId="5F96755E" w14:textId="06BD10AC" w:rsidR="00F140AB" w:rsidRDefault="00F140AB" w:rsidP="00F140AB">
      <w:pPr>
        <w:pBdr>
          <w:top w:val="nil"/>
          <w:left w:val="nil"/>
          <w:bottom w:val="nil"/>
          <w:right w:val="nil"/>
          <w:between w:val="nil"/>
        </w:pBdr>
        <w:spacing w:line="360" w:lineRule="auto"/>
        <w:jc w:val="both"/>
        <w:rPr>
          <w:color w:val="000000"/>
          <w:sz w:val="24"/>
          <w:szCs w:val="24"/>
        </w:rPr>
      </w:pPr>
      <w:r>
        <w:rPr>
          <w:b/>
          <w:color w:val="000000"/>
          <w:sz w:val="24"/>
          <w:szCs w:val="24"/>
        </w:rPr>
        <w:t xml:space="preserve">P A S Í V A </w:t>
      </w:r>
    </w:p>
    <w:tbl>
      <w:tblPr>
        <w:tblW w:w="9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56"/>
        <w:gridCol w:w="2870"/>
        <w:gridCol w:w="2800"/>
      </w:tblGrid>
      <w:tr w:rsidR="00D22902" w:rsidRPr="00D22902" w14:paraId="3DA4DA0B" w14:textId="77777777" w:rsidTr="00B47EA4">
        <w:tc>
          <w:tcPr>
            <w:tcW w:w="3756" w:type="dxa"/>
            <w:shd w:val="clear" w:color="auto" w:fill="D9D9D9"/>
          </w:tcPr>
          <w:p w14:paraId="326AB680" w14:textId="77777777" w:rsidR="00D22902" w:rsidRPr="00D22902" w:rsidRDefault="00D22902" w:rsidP="00D22902">
            <w:pPr>
              <w:widowControl/>
              <w:pBdr>
                <w:top w:val="nil"/>
                <w:left w:val="nil"/>
                <w:bottom w:val="nil"/>
                <w:right w:val="nil"/>
                <w:between w:val="nil"/>
              </w:pBdr>
              <w:jc w:val="center"/>
              <w:rPr>
                <w:color w:val="000000"/>
                <w:sz w:val="24"/>
                <w:szCs w:val="24"/>
              </w:rPr>
            </w:pPr>
            <w:r w:rsidRPr="00D22902">
              <w:rPr>
                <w:b/>
                <w:color w:val="000000"/>
                <w:sz w:val="24"/>
                <w:szCs w:val="24"/>
              </w:rPr>
              <w:t>Názov</w:t>
            </w:r>
          </w:p>
        </w:tc>
        <w:tc>
          <w:tcPr>
            <w:tcW w:w="2870" w:type="dxa"/>
            <w:shd w:val="clear" w:color="auto" w:fill="D9D9D9"/>
          </w:tcPr>
          <w:p w14:paraId="42E82511" w14:textId="77777777" w:rsidR="00D22902" w:rsidRPr="00D22902" w:rsidRDefault="00D22902" w:rsidP="00D22902">
            <w:pPr>
              <w:widowControl/>
              <w:pBdr>
                <w:top w:val="nil"/>
                <w:left w:val="nil"/>
                <w:bottom w:val="nil"/>
                <w:right w:val="nil"/>
                <w:between w:val="nil"/>
              </w:pBdr>
              <w:jc w:val="center"/>
              <w:rPr>
                <w:color w:val="000000"/>
                <w:sz w:val="24"/>
                <w:szCs w:val="24"/>
              </w:rPr>
            </w:pPr>
            <w:r w:rsidRPr="00D22902">
              <w:rPr>
                <w:b/>
                <w:color w:val="000000"/>
                <w:sz w:val="24"/>
                <w:szCs w:val="24"/>
              </w:rPr>
              <w:t>ZS  k  1.1.2021 v EUR</w:t>
            </w:r>
          </w:p>
        </w:tc>
        <w:tc>
          <w:tcPr>
            <w:tcW w:w="2800" w:type="dxa"/>
            <w:shd w:val="clear" w:color="auto" w:fill="D9D9D9"/>
          </w:tcPr>
          <w:p w14:paraId="5EE2CB79" w14:textId="77777777" w:rsidR="00D22902" w:rsidRPr="00D22902" w:rsidRDefault="00D22902" w:rsidP="00D22902">
            <w:pPr>
              <w:widowControl/>
              <w:pBdr>
                <w:top w:val="nil"/>
                <w:left w:val="nil"/>
                <w:bottom w:val="nil"/>
                <w:right w:val="nil"/>
                <w:between w:val="nil"/>
              </w:pBdr>
              <w:jc w:val="center"/>
              <w:rPr>
                <w:color w:val="000000"/>
                <w:sz w:val="24"/>
                <w:szCs w:val="24"/>
              </w:rPr>
            </w:pPr>
            <w:r w:rsidRPr="00D22902">
              <w:rPr>
                <w:b/>
                <w:color w:val="000000"/>
                <w:sz w:val="24"/>
                <w:szCs w:val="24"/>
              </w:rPr>
              <w:t>KZ  k  31.12.2021 v EUR</w:t>
            </w:r>
          </w:p>
        </w:tc>
      </w:tr>
      <w:tr w:rsidR="00D22902" w:rsidRPr="00D22902" w14:paraId="667D73DB" w14:textId="77777777" w:rsidTr="00B47EA4">
        <w:tc>
          <w:tcPr>
            <w:tcW w:w="3756" w:type="dxa"/>
            <w:shd w:val="clear" w:color="auto" w:fill="C4BC96"/>
          </w:tcPr>
          <w:p w14:paraId="784D9FD9" w14:textId="77777777" w:rsidR="00D22902" w:rsidRPr="00D22902" w:rsidRDefault="00D22902" w:rsidP="00D22902">
            <w:pPr>
              <w:widowControl/>
              <w:pBdr>
                <w:top w:val="nil"/>
                <w:left w:val="nil"/>
                <w:bottom w:val="nil"/>
                <w:right w:val="nil"/>
                <w:between w:val="nil"/>
              </w:pBdr>
              <w:jc w:val="both"/>
              <w:rPr>
                <w:color w:val="000000"/>
                <w:sz w:val="24"/>
                <w:szCs w:val="24"/>
              </w:rPr>
            </w:pPr>
            <w:r w:rsidRPr="00D22902">
              <w:rPr>
                <w:b/>
                <w:color w:val="000000"/>
                <w:sz w:val="24"/>
                <w:szCs w:val="24"/>
              </w:rPr>
              <w:t>Vlastné imanie a záväzky spolu</w:t>
            </w:r>
          </w:p>
        </w:tc>
        <w:tc>
          <w:tcPr>
            <w:tcW w:w="2870" w:type="dxa"/>
            <w:shd w:val="clear" w:color="auto" w:fill="C4BC96"/>
          </w:tcPr>
          <w:p w14:paraId="54FA4F74"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7 986 610,51</w:t>
            </w:r>
          </w:p>
        </w:tc>
        <w:tc>
          <w:tcPr>
            <w:tcW w:w="2800" w:type="dxa"/>
            <w:shd w:val="clear" w:color="auto" w:fill="C4BC96"/>
          </w:tcPr>
          <w:p w14:paraId="21C6E64A"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8 126 050,26</w:t>
            </w:r>
          </w:p>
        </w:tc>
      </w:tr>
      <w:tr w:rsidR="00D22902" w:rsidRPr="00D22902" w14:paraId="154B363B" w14:textId="77777777" w:rsidTr="00B47EA4">
        <w:tc>
          <w:tcPr>
            <w:tcW w:w="3756" w:type="dxa"/>
          </w:tcPr>
          <w:p w14:paraId="75D283A1"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b/>
                <w:color w:val="000000"/>
                <w:sz w:val="22"/>
                <w:szCs w:val="22"/>
              </w:rPr>
              <w:t xml:space="preserve">Vlastné imanie </w:t>
            </w:r>
          </w:p>
        </w:tc>
        <w:tc>
          <w:tcPr>
            <w:tcW w:w="2870" w:type="dxa"/>
          </w:tcPr>
          <w:p w14:paraId="2810A6FC"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sz w:val="24"/>
                <w:szCs w:val="24"/>
              </w:rPr>
              <w:t>5 294 118,93</w:t>
            </w:r>
          </w:p>
        </w:tc>
        <w:tc>
          <w:tcPr>
            <w:tcW w:w="2800" w:type="dxa"/>
          </w:tcPr>
          <w:p w14:paraId="21E2CFD0"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5 533 479,16</w:t>
            </w:r>
          </w:p>
        </w:tc>
      </w:tr>
      <w:tr w:rsidR="00D22902" w:rsidRPr="00D22902" w14:paraId="6E967196" w14:textId="77777777" w:rsidTr="00B47EA4">
        <w:tc>
          <w:tcPr>
            <w:tcW w:w="3756" w:type="dxa"/>
          </w:tcPr>
          <w:p w14:paraId="016C3CD8"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 toho :</w:t>
            </w:r>
          </w:p>
        </w:tc>
        <w:tc>
          <w:tcPr>
            <w:tcW w:w="2870" w:type="dxa"/>
          </w:tcPr>
          <w:p w14:paraId="3066E1EB" w14:textId="77777777" w:rsidR="00D22902" w:rsidRPr="00D22902" w:rsidRDefault="00D22902" w:rsidP="00D22902">
            <w:pPr>
              <w:widowControl/>
              <w:pBdr>
                <w:top w:val="nil"/>
                <w:left w:val="nil"/>
                <w:bottom w:val="nil"/>
                <w:right w:val="nil"/>
                <w:between w:val="nil"/>
              </w:pBdr>
              <w:jc w:val="right"/>
              <w:rPr>
                <w:color w:val="000000"/>
                <w:sz w:val="24"/>
                <w:szCs w:val="24"/>
              </w:rPr>
            </w:pPr>
          </w:p>
        </w:tc>
        <w:tc>
          <w:tcPr>
            <w:tcW w:w="2800" w:type="dxa"/>
          </w:tcPr>
          <w:p w14:paraId="75F5B7BB" w14:textId="77777777" w:rsidR="00D22902" w:rsidRPr="00D22902" w:rsidRDefault="00D22902" w:rsidP="00D22902">
            <w:pPr>
              <w:widowControl/>
              <w:pBdr>
                <w:top w:val="nil"/>
                <w:left w:val="nil"/>
                <w:bottom w:val="nil"/>
                <w:right w:val="nil"/>
                <w:between w:val="nil"/>
              </w:pBdr>
              <w:jc w:val="right"/>
              <w:rPr>
                <w:color w:val="000000"/>
                <w:sz w:val="24"/>
                <w:szCs w:val="24"/>
              </w:rPr>
            </w:pPr>
          </w:p>
        </w:tc>
      </w:tr>
      <w:tr w:rsidR="00D22902" w:rsidRPr="00D22902" w14:paraId="4596D233" w14:textId="77777777" w:rsidTr="00B47EA4">
        <w:tc>
          <w:tcPr>
            <w:tcW w:w="3756" w:type="dxa"/>
          </w:tcPr>
          <w:p w14:paraId="1C907843"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 xml:space="preserve">Oceňovacie rozdiely </w:t>
            </w:r>
          </w:p>
        </w:tc>
        <w:tc>
          <w:tcPr>
            <w:tcW w:w="2870" w:type="dxa"/>
          </w:tcPr>
          <w:p w14:paraId="6D62640D"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0</w:t>
            </w:r>
          </w:p>
        </w:tc>
        <w:tc>
          <w:tcPr>
            <w:tcW w:w="2800" w:type="dxa"/>
          </w:tcPr>
          <w:p w14:paraId="72A52C06"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0</w:t>
            </w:r>
          </w:p>
        </w:tc>
      </w:tr>
      <w:tr w:rsidR="00D22902" w:rsidRPr="00D22902" w14:paraId="3E6F2735" w14:textId="77777777" w:rsidTr="00B47EA4">
        <w:tc>
          <w:tcPr>
            <w:tcW w:w="3756" w:type="dxa"/>
          </w:tcPr>
          <w:p w14:paraId="460AB748"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Fondy</w:t>
            </w:r>
          </w:p>
        </w:tc>
        <w:tc>
          <w:tcPr>
            <w:tcW w:w="2870" w:type="dxa"/>
          </w:tcPr>
          <w:p w14:paraId="24262D4F"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0</w:t>
            </w:r>
          </w:p>
        </w:tc>
        <w:tc>
          <w:tcPr>
            <w:tcW w:w="2800" w:type="dxa"/>
          </w:tcPr>
          <w:p w14:paraId="67A4F59B"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0</w:t>
            </w:r>
          </w:p>
        </w:tc>
      </w:tr>
      <w:tr w:rsidR="00D22902" w:rsidRPr="00D22902" w14:paraId="4FB19CA6" w14:textId="77777777" w:rsidTr="00B47EA4">
        <w:tc>
          <w:tcPr>
            <w:tcW w:w="3756" w:type="dxa"/>
          </w:tcPr>
          <w:p w14:paraId="493FE54F"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 xml:space="preserve">Výsledok hospodárenia </w:t>
            </w:r>
          </w:p>
        </w:tc>
        <w:tc>
          <w:tcPr>
            <w:tcW w:w="2870" w:type="dxa"/>
          </w:tcPr>
          <w:p w14:paraId="334CE55C"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5 294 118,93</w:t>
            </w:r>
          </w:p>
        </w:tc>
        <w:tc>
          <w:tcPr>
            <w:tcW w:w="2800" w:type="dxa"/>
          </w:tcPr>
          <w:p w14:paraId="2807D636"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5 533 479,16</w:t>
            </w:r>
          </w:p>
        </w:tc>
      </w:tr>
      <w:tr w:rsidR="00D22902" w:rsidRPr="00D22902" w14:paraId="4F6F3657" w14:textId="77777777" w:rsidTr="00B47EA4">
        <w:tc>
          <w:tcPr>
            <w:tcW w:w="3756" w:type="dxa"/>
          </w:tcPr>
          <w:p w14:paraId="6BD36DA2"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b/>
                <w:color w:val="000000"/>
                <w:sz w:val="22"/>
                <w:szCs w:val="22"/>
              </w:rPr>
              <w:t>Záväzky</w:t>
            </w:r>
          </w:p>
        </w:tc>
        <w:tc>
          <w:tcPr>
            <w:tcW w:w="2870" w:type="dxa"/>
          </w:tcPr>
          <w:p w14:paraId="2921DE2F"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844 237,67</w:t>
            </w:r>
          </w:p>
        </w:tc>
        <w:tc>
          <w:tcPr>
            <w:tcW w:w="2800" w:type="dxa"/>
          </w:tcPr>
          <w:p w14:paraId="13556E25" w14:textId="77777777" w:rsidR="00D22902" w:rsidRPr="00D22902" w:rsidRDefault="00D22902" w:rsidP="00D22902">
            <w:pPr>
              <w:widowControl/>
              <w:pBdr>
                <w:top w:val="nil"/>
                <w:left w:val="nil"/>
                <w:bottom w:val="nil"/>
                <w:right w:val="nil"/>
                <w:between w:val="nil"/>
              </w:pBdr>
              <w:jc w:val="right"/>
              <w:rPr>
                <w:sz w:val="24"/>
                <w:szCs w:val="24"/>
              </w:rPr>
            </w:pPr>
            <w:r w:rsidRPr="00D22902">
              <w:rPr>
                <w:sz w:val="24"/>
                <w:szCs w:val="24"/>
              </w:rPr>
              <w:t>778 231,06</w:t>
            </w:r>
          </w:p>
        </w:tc>
      </w:tr>
      <w:tr w:rsidR="00D22902" w:rsidRPr="00D22902" w14:paraId="51390B90" w14:textId="77777777" w:rsidTr="00B47EA4">
        <w:tc>
          <w:tcPr>
            <w:tcW w:w="3756" w:type="dxa"/>
          </w:tcPr>
          <w:p w14:paraId="78848A95"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 toho :</w:t>
            </w:r>
          </w:p>
        </w:tc>
        <w:tc>
          <w:tcPr>
            <w:tcW w:w="2870" w:type="dxa"/>
          </w:tcPr>
          <w:p w14:paraId="0FC57450" w14:textId="77777777" w:rsidR="00D22902" w:rsidRPr="00D22902" w:rsidRDefault="00D22902" w:rsidP="00D22902">
            <w:pPr>
              <w:widowControl/>
              <w:pBdr>
                <w:top w:val="nil"/>
                <w:left w:val="nil"/>
                <w:bottom w:val="nil"/>
                <w:right w:val="nil"/>
                <w:between w:val="nil"/>
              </w:pBdr>
              <w:jc w:val="right"/>
              <w:rPr>
                <w:sz w:val="24"/>
                <w:szCs w:val="24"/>
              </w:rPr>
            </w:pPr>
          </w:p>
        </w:tc>
        <w:tc>
          <w:tcPr>
            <w:tcW w:w="2800" w:type="dxa"/>
          </w:tcPr>
          <w:p w14:paraId="250BD00B" w14:textId="77777777" w:rsidR="00D22902" w:rsidRPr="00D22902" w:rsidRDefault="00D22902" w:rsidP="00D22902">
            <w:pPr>
              <w:widowControl/>
              <w:pBdr>
                <w:top w:val="nil"/>
                <w:left w:val="nil"/>
                <w:bottom w:val="nil"/>
                <w:right w:val="nil"/>
                <w:between w:val="nil"/>
              </w:pBdr>
              <w:jc w:val="right"/>
              <w:rPr>
                <w:sz w:val="24"/>
                <w:szCs w:val="24"/>
              </w:rPr>
            </w:pPr>
          </w:p>
        </w:tc>
      </w:tr>
      <w:tr w:rsidR="00D22902" w:rsidRPr="00D22902" w14:paraId="61396260" w14:textId="77777777" w:rsidTr="00B47EA4">
        <w:tc>
          <w:tcPr>
            <w:tcW w:w="3756" w:type="dxa"/>
          </w:tcPr>
          <w:p w14:paraId="147D7DCA"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 xml:space="preserve">Rezervy </w:t>
            </w:r>
          </w:p>
        </w:tc>
        <w:tc>
          <w:tcPr>
            <w:tcW w:w="2870" w:type="dxa"/>
          </w:tcPr>
          <w:p w14:paraId="2D4F6622"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900</w:t>
            </w:r>
          </w:p>
        </w:tc>
        <w:tc>
          <w:tcPr>
            <w:tcW w:w="2800" w:type="dxa"/>
          </w:tcPr>
          <w:p w14:paraId="5A0DDF39"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1 100</w:t>
            </w:r>
          </w:p>
        </w:tc>
      </w:tr>
      <w:tr w:rsidR="00D22902" w:rsidRPr="00D22902" w14:paraId="27011F89" w14:textId="77777777" w:rsidTr="00B47EA4">
        <w:tc>
          <w:tcPr>
            <w:tcW w:w="3756" w:type="dxa"/>
          </w:tcPr>
          <w:p w14:paraId="717FE074"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Zúčtovanie medzi subjektami VS</w:t>
            </w:r>
          </w:p>
        </w:tc>
        <w:tc>
          <w:tcPr>
            <w:tcW w:w="2870" w:type="dxa"/>
          </w:tcPr>
          <w:p w14:paraId="51D2AB57"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756 779,73</w:t>
            </w:r>
          </w:p>
        </w:tc>
        <w:tc>
          <w:tcPr>
            <w:tcW w:w="2800" w:type="dxa"/>
          </w:tcPr>
          <w:p w14:paraId="1A040359"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684 380,58</w:t>
            </w:r>
          </w:p>
        </w:tc>
      </w:tr>
      <w:tr w:rsidR="00D22902" w:rsidRPr="00D22902" w14:paraId="6525137E" w14:textId="77777777" w:rsidTr="00B47EA4">
        <w:tc>
          <w:tcPr>
            <w:tcW w:w="3756" w:type="dxa"/>
          </w:tcPr>
          <w:p w14:paraId="71239911"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Dlhodobé záväzky</w:t>
            </w:r>
          </w:p>
        </w:tc>
        <w:tc>
          <w:tcPr>
            <w:tcW w:w="2870" w:type="dxa"/>
          </w:tcPr>
          <w:p w14:paraId="7DB41A42"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573,14</w:t>
            </w:r>
          </w:p>
        </w:tc>
        <w:tc>
          <w:tcPr>
            <w:tcW w:w="2800" w:type="dxa"/>
          </w:tcPr>
          <w:p w14:paraId="01604433"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510,32</w:t>
            </w:r>
          </w:p>
        </w:tc>
      </w:tr>
      <w:tr w:rsidR="00D22902" w:rsidRPr="00D22902" w14:paraId="32F0ECB0" w14:textId="77777777" w:rsidTr="00B47EA4">
        <w:tc>
          <w:tcPr>
            <w:tcW w:w="3756" w:type="dxa"/>
          </w:tcPr>
          <w:p w14:paraId="5A69C71A"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Krátkodobé záväzky</w:t>
            </w:r>
          </w:p>
        </w:tc>
        <w:tc>
          <w:tcPr>
            <w:tcW w:w="2870" w:type="dxa"/>
          </w:tcPr>
          <w:p w14:paraId="27081F31"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44 821,80</w:t>
            </w:r>
          </w:p>
        </w:tc>
        <w:tc>
          <w:tcPr>
            <w:tcW w:w="2800" w:type="dxa"/>
          </w:tcPr>
          <w:p w14:paraId="7DA1601B"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51 077,16</w:t>
            </w:r>
          </w:p>
        </w:tc>
      </w:tr>
      <w:tr w:rsidR="00D22902" w:rsidRPr="00D22902" w14:paraId="2B81C478" w14:textId="77777777" w:rsidTr="00B47EA4">
        <w:tc>
          <w:tcPr>
            <w:tcW w:w="3756" w:type="dxa"/>
          </w:tcPr>
          <w:p w14:paraId="5FB4DF99"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color w:val="000000"/>
                <w:sz w:val="22"/>
                <w:szCs w:val="22"/>
              </w:rPr>
              <w:t>Bankové úvery a výpomoci</w:t>
            </w:r>
          </w:p>
        </w:tc>
        <w:tc>
          <w:tcPr>
            <w:tcW w:w="2870" w:type="dxa"/>
          </w:tcPr>
          <w:p w14:paraId="38F2CB3F"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41 163</w:t>
            </w:r>
          </w:p>
        </w:tc>
        <w:tc>
          <w:tcPr>
            <w:tcW w:w="2800" w:type="dxa"/>
          </w:tcPr>
          <w:p w14:paraId="556C017C"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41 163</w:t>
            </w:r>
          </w:p>
        </w:tc>
      </w:tr>
      <w:tr w:rsidR="00D22902" w:rsidRPr="00D22902" w14:paraId="0400CE7F" w14:textId="77777777" w:rsidTr="00B47EA4">
        <w:tc>
          <w:tcPr>
            <w:tcW w:w="3756" w:type="dxa"/>
          </w:tcPr>
          <w:p w14:paraId="2C5B01F1" w14:textId="77777777" w:rsidR="00D22902" w:rsidRPr="00D22902" w:rsidRDefault="00D22902" w:rsidP="00D22902">
            <w:pPr>
              <w:widowControl/>
              <w:pBdr>
                <w:top w:val="nil"/>
                <w:left w:val="nil"/>
                <w:bottom w:val="nil"/>
                <w:right w:val="nil"/>
                <w:between w:val="nil"/>
              </w:pBdr>
              <w:jc w:val="both"/>
              <w:rPr>
                <w:color w:val="000000"/>
                <w:sz w:val="22"/>
                <w:szCs w:val="22"/>
              </w:rPr>
            </w:pPr>
            <w:r w:rsidRPr="00D22902">
              <w:rPr>
                <w:b/>
                <w:color w:val="000000"/>
                <w:sz w:val="22"/>
                <w:szCs w:val="22"/>
              </w:rPr>
              <w:t>Časové rozlíšenie</w:t>
            </w:r>
          </w:p>
        </w:tc>
        <w:tc>
          <w:tcPr>
            <w:tcW w:w="2870" w:type="dxa"/>
          </w:tcPr>
          <w:p w14:paraId="3A6645EE"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1 848 253,91</w:t>
            </w:r>
          </w:p>
        </w:tc>
        <w:tc>
          <w:tcPr>
            <w:tcW w:w="2800" w:type="dxa"/>
          </w:tcPr>
          <w:p w14:paraId="00958AF7" w14:textId="77777777" w:rsidR="00D22902" w:rsidRPr="00D22902" w:rsidRDefault="00D22902" w:rsidP="00D22902">
            <w:pPr>
              <w:widowControl/>
              <w:pBdr>
                <w:top w:val="nil"/>
                <w:left w:val="nil"/>
                <w:bottom w:val="nil"/>
                <w:right w:val="nil"/>
                <w:between w:val="nil"/>
              </w:pBdr>
              <w:jc w:val="right"/>
              <w:rPr>
                <w:color w:val="000000"/>
                <w:sz w:val="24"/>
                <w:szCs w:val="24"/>
              </w:rPr>
            </w:pPr>
            <w:r w:rsidRPr="00D22902">
              <w:rPr>
                <w:color w:val="000000"/>
                <w:sz w:val="24"/>
                <w:szCs w:val="24"/>
              </w:rPr>
              <w:t>1 814 340,04</w:t>
            </w:r>
          </w:p>
        </w:tc>
      </w:tr>
    </w:tbl>
    <w:p w14:paraId="055056AB" w14:textId="77777777" w:rsidR="00F140AB" w:rsidRPr="002E0B52" w:rsidRDefault="00F140AB">
      <w:pPr>
        <w:pStyle w:val="Normlny1"/>
        <w:widowControl/>
        <w:spacing w:line="360" w:lineRule="auto"/>
        <w:rPr>
          <w:rFonts w:eastAsia="Tahoma"/>
          <w:b/>
          <w:sz w:val="24"/>
          <w:szCs w:val="24"/>
        </w:rPr>
      </w:pPr>
    </w:p>
    <w:p w14:paraId="386C88EF" w14:textId="77777777" w:rsidR="00EA6A0B" w:rsidRPr="002E0B52" w:rsidRDefault="00EA6A0B">
      <w:pPr>
        <w:pStyle w:val="Normlny1"/>
        <w:widowControl/>
        <w:spacing w:line="360" w:lineRule="auto"/>
        <w:rPr>
          <w:rFonts w:eastAsia="Tahoma"/>
          <w:b/>
          <w:sz w:val="24"/>
          <w:szCs w:val="24"/>
        </w:rPr>
      </w:pPr>
    </w:p>
    <w:p w14:paraId="3FD615C4" w14:textId="77777777" w:rsidR="00E26DC6" w:rsidRDefault="00E26DC6">
      <w:pPr>
        <w:pStyle w:val="Normlny1"/>
        <w:widowControl/>
        <w:spacing w:line="360" w:lineRule="auto"/>
        <w:rPr>
          <w:rFonts w:eastAsia="Tahoma"/>
          <w:b/>
          <w:sz w:val="28"/>
          <w:szCs w:val="28"/>
        </w:rPr>
      </w:pPr>
    </w:p>
    <w:p w14:paraId="1627C186" w14:textId="77777777" w:rsidR="00E26DC6" w:rsidRDefault="00E26DC6">
      <w:pPr>
        <w:pStyle w:val="Normlny1"/>
        <w:widowControl/>
        <w:spacing w:line="360" w:lineRule="auto"/>
        <w:rPr>
          <w:rFonts w:eastAsia="Tahoma"/>
          <w:b/>
          <w:sz w:val="28"/>
          <w:szCs w:val="28"/>
        </w:rPr>
      </w:pPr>
    </w:p>
    <w:p w14:paraId="12A3D298" w14:textId="77777777" w:rsidR="00E26DC6" w:rsidRDefault="00E26DC6">
      <w:pPr>
        <w:pStyle w:val="Normlny1"/>
        <w:widowControl/>
        <w:spacing w:line="360" w:lineRule="auto"/>
        <w:rPr>
          <w:rFonts w:eastAsia="Tahoma"/>
          <w:b/>
          <w:sz w:val="28"/>
          <w:szCs w:val="28"/>
        </w:rPr>
      </w:pPr>
    </w:p>
    <w:p w14:paraId="474D6CE4" w14:textId="0E37EDA0" w:rsidR="00EA6A0B" w:rsidRPr="00D32442" w:rsidRDefault="00534159">
      <w:pPr>
        <w:pStyle w:val="Normlny1"/>
        <w:widowControl/>
        <w:spacing w:line="360" w:lineRule="auto"/>
        <w:rPr>
          <w:rFonts w:eastAsia="Tahoma"/>
          <w:b/>
          <w:sz w:val="28"/>
          <w:szCs w:val="28"/>
        </w:rPr>
      </w:pPr>
      <w:r w:rsidRPr="00D32442">
        <w:rPr>
          <w:rFonts w:eastAsia="Tahoma"/>
          <w:b/>
          <w:sz w:val="28"/>
          <w:szCs w:val="28"/>
        </w:rPr>
        <w:lastRenderedPageBreak/>
        <w:t xml:space="preserve">14. </w:t>
      </w:r>
      <w:r w:rsidR="00F140AB" w:rsidRPr="00D32442">
        <w:rPr>
          <w:rFonts w:eastAsia="Tahoma"/>
          <w:b/>
          <w:sz w:val="28"/>
          <w:szCs w:val="28"/>
        </w:rPr>
        <w:t>V</w:t>
      </w:r>
      <w:r w:rsidRPr="00D32442">
        <w:rPr>
          <w:rFonts w:eastAsia="Tahoma"/>
          <w:b/>
          <w:sz w:val="28"/>
          <w:szCs w:val="28"/>
        </w:rPr>
        <w:t xml:space="preserve">ýsledok </w:t>
      </w:r>
      <w:r w:rsidR="00F140AB" w:rsidRPr="00D32442">
        <w:rPr>
          <w:rFonts w:eastAsia="Tahoma"/>
          <w:b/>
          <w:sz w:val="28"/>
          <w:szCs w:val="28"/>
        </w:rPr>
        <w:t xml:space="preserve">hospodárenia </w:t>
      </w:r>
      <w:r w:rsidRPr="00D32442">
        <w:rPr>
          <w:rFonts w:eastAsia="Tahoma"/>
          <w:b/>
          <w:sz w:val="28"/>
          <w:szCs w:val="28"/>
        </w:rPr>
        <w:t>za rok 20</w:t>
      </w:r>
      <w:r w:rsidR="00F140AB" w:rsidRPr="00D32442">
        <w:rPr>
          <w:rFonts w:eastAsia="Tahoma"/>
          <w:b/>
          <w:sz w:val="28"/>
          <w:szCs w:val="28"/>
        </w:rPr>
        <w:t>2</w:t>
      </w:r>
      <w:r w:rsidR="001F77A8" w:rsidRPr="00D32442">
        <w:rPr>
          <w:rFonts w:eastAsia="Tahoma"/>
          <w:b/>
          <w:sz w:val="28"/>
          <w:szCs w:val="28"/>
        </w:rPr>
        <w:t>1</w:t>
      </w:r>
      <w:r w:rsidRPr="00D32442">
        <w:rPr>
          <w:rFonts w:eastAsia="Tahoma"/>
          <w:b/>
          <w:sz w:val="28"/>
          <w:szCs w:val="28"/>
        </w:rPr>
        <w:t xml:space="preserve"> – vývoj nákladov a</w:t>
      </w:r>
      <w:r w:rsidR="007A69A9" w:rsidRPr="00D32442">
        <w:rPr>
          <w:rFonts w:eastAsia="Tahoma"/>
          <w:b/>
          <w:sz w:val="28"/>
          <w:szCs w:val="28"/>
        </w:rPr>
        <w:t> </w:t>
      </w:r>
      <w:r w:rsidRPr="00D32442">
        <w:rPr>
          <w:rFonts w:eastAsia="Tahoma"/>
          <w:b/>
          <w:sz w:val="28"/>
          <w:szCs w:val="28"/>
        </w:rPr>
        <w:t>výnosov</w:t>
      </w:r>
    </w:p>
    <w:p w14:paraId="7DDA1DC0" w14:textId="77777777" w:rsidR="007A69A9" w:rsidRDefault="007A69A9">
      <w:pPr>
        <w:pStyle w:val="Normlny1"/>
        <w:widowControl/>
        <w:spacing w:line="360" w:lineRule="auto"/>
        <w:rPr>
          <w:rFonts w:eastAsia="Tahoma"/>
          <w:b/>
          <w:color w:val="FF0000"/>
          <w:sz w:val="28"/>
          <w:szCs w:val="28"/>
        </w:rPr>
      </w:pPr>
    </w:p>
    <w:tbl>
      <w:tblPr>
        <w:tblW w:w="8600" w:type="dxa"/>
        <w:tblCellMar>
          <w:left w:w="70" w:type="dxa"/>
          <w:right w:w="70" w:type="dxa"/>
        </w:tblCellMar>
        <w:tblLook w:val="04A0" w:firstRow="1" w:lastRow="0" w:firstColumn="1" w:lastColumn="0" w:noHBand="0" w:noVBand="1"/>
      </w:tblPr>
      <w:tblGrid>
        <w:gridCol w:w="3286"/>
        <w:gridCol w:w="1616"/>
        <w:gridCol w:w="1467"/>
        <w:gridCol w:w="2231"/>
      </w:tblGrid>
      <w:tr w:rsidR="00947E81" w:rsidRPr="00947E81" w14:paraId="414E4465" w14:textId="77777777" w:rsidTr="006A35CB">
        <w:trPr>
          <w:trHeight w:val="315"/>
        </w:trPr>
        <w:tc>
          <w:tcPr>
            <w:tcW w:w="3286" w:type="dxa"/>
            <w:vMerge w:val="restart"/>
            <w:tcBorders>
              <w:top w:val="single" w:sz="8" w:space="0" w:color="000000"/>
              <w:left w:val="single" w:sz="8" w:space="0" w:color="000000"/>
              <w:bottom w:val="single" w:sz="8" w:space="0" w:color="000000"/>
              <w:right w:val="single" w:sz="8" w:space="0" w:color="000000"/>
            </w:tcBorders>
            <w:shd w:val="clear" w:color="000000" w:fill="DDD9C3"/>
            <w:vAlign w:val="center"/>
            <w:hideMark/>
          </w:tcPr>
          <w:p w14:paraId="314D3A8A" w14:textId="77777777" w:rsidR="00947E81" w:rsidRPr="00947E81" w:rsidRDefault="00947E81" w:rsidP="00947E81">
            <w:pPr>
              <w:widowControl/>
              <w:jc w:val="center"/>
              <w:rPr>
                <w:b/>
                <w:bCs/>
                <w:color w:val="000000"/>
                <w:sz w:val="24"/>
                <w:szCs w:val="24"/>
              </w:rPr>
            </w:pPr>
            <w:r w:rsidRPr="00947E81">
              <w:rPr>
                <w:b/>
                <w:bCs/>
                <w:color w:val="000000"/>
                <w:sz w:val="24"/>
                <w:szCs w:val="24"/>
              </w:rPr>
              <w:t>Názov</w:t>
            </w:r>
          </w:p>
        </w:tc>
        <w:tc>
          <w:tcPr>
            <w:tcW w:w="1616" w:type="dxa"/>
            <w:tcBorders>
              <w:top w:val="single" w:sz="8" w:space="0" w:color="000000"/>
              <w:left w:val="nil"/>
              <w:bottom w:val="nil"/>
              <w:right w:val="single" w:sz="8" w:space="0" w:color="000000"/>
            </w:tcBorders>
            <w:shd w:val="clear" w:color="000000" w:fill="DDD9C3"/>
            <w:vAlign w:val="center"/>
            <w:hideMark/>
          </w:tcPr>
          <w:p w14:paraId="7ACB81FE" w14:textId="77777777" w:rsidR="00947E81" w:rsidRPr="00947E81" w:rsidRDefault="00947E81" w:rsidP="00947E81">
            <w:pPr>
              <w:widowControl/>
              <w:jc w:val="center"/>
              <w:rPr>
                <w:b/>
                <w:bCs/>
                <w:color w:val="000000"/>
                <w:sz w:val="24"/>
                <w:szCs w:val="24"/>
              </w:rPr>
            </w:pPr>
            <w:r w:rsidRPr="00947E81">
              <w:rPr>
                <w:b/>
                <w:bCs/>
                <w:color w:val="000000"/>
                <w:sz w:val="24"/>
                <w:szCs w:val="24"/>
              </w:rPr>
              <w:t>Skutočnosť</w:t>
            </w:r>
          </w:p>
        </w:tc>
        <w:tc>
          <w:tcPr>
            <w:tcW w:w="1467" w:type="dxa"/>
            <w:tcBorders>
              <w:top w:val="single" w:sz="8" w:space="0" w:color="000000"/>
              <w:left w:val="nil"/>
              <w:bottom w:val="nil"/>
              <w:right w:val="single" w:sz="8" w:space="0" w:color="000000"/>
            </w:tcBorders>
            <w:shd w:val="clear" w:color="000000" w:fill="DDD9C3"/>
            <w:vAlign w:val="center"/>
            <w:hideMark/>
          </w:tcPr>
          <w:p w14:paraId="6C46E083" w14:textId="77777777" w:rsidR="00947E81" w:rsidRPr="00947E81" w:rsidRDefault="00947E81" w:rsidP="00947E81">
            <w:pPr>
              <w:widowControl/>
              <w:jc w:val="center"/>
              <w:rPr>
                <w:b/>
                <w:bCs/>
                <w:color w:val="000000"/>
                <w:sz w:val="24"/>
                <w:szCs w:val="24"/>
              </w:rPr>
            </w:pPr>
            <w:r w:rsidRPr="00947E81">
              <w:rPr>
                <w:b/>
                <w:bCs/>
                <w:color w:val="000000"/>
                <w:sz w:val="24"/>
                <w:szCs w:val="24"/>
              </w:rPr>
              <w:t xml:space="preserve">Skutočnosť </w:t>
            </w:r>
          </w:p>
        </w:tc>
        <w:tc>
          <w:tcPr>
            <w:tcW w:w="2231" w:type="dxa"/>
            <w:tcBorders>
              <w:top w:val="single" w:sz="8" w:space="0" w:color="000000"/>
              <w:left w:val="nil"/>
              <w:bottom w:val="nil"/>
              <w:right w:val="single" w:sz="8" w:space="0" w:color="000000"/>
            </w:tcBorders>
            <w:shd w:val="clear" w:color="000000" w:fill="DDD9C3"/>
            <w:vAlign w:val="center"/>
            <w:hideMark/>
          </w:tcPr>
          <w:p w14:paraId="761FE983" w14:textId="77777777" w:rsidR="00947E81" w:rsidRPr="00947E81" w:rsidRDefault="00947E81" w:rsidP="00947E81">
            <w:pPr>
              <w:widowControl/>
              <w:jc w:val="center"/>
              <w:rPr>
                <w:b/>
                <w:bCs/>
                <w:color w:val="000000"/>
                <w:sz w:val="24"/>
                <w:szCs w:val="24"/>
              </w:rPr>
            </w:pPr>
            <w:r w:rsidRPr="00947E81">
              <w:rPr>
                <w:b/>
                <w:bCs/>
                <w:color w:val="000000"/>
                <w:sz w:val="24"/>
                <w:szCs w:val="24"/>
              </w:rPr>
              <w:t xml:space="preserve">Skutočnosť </w:t>
            </w:r>
          </w:p>
        </w:tc>
      </w:tr>
      <w:tr w:rsidR="00947E81" w:rsidRPr="00947E81" w14:paraId="4E2FE115" w14:textId="77777777" w:rsidTr="006A35CB">
        <w:trPr>
          <w:trHeight w:val="330"/>
        </w:trPr>
        <w:tc>
          <w:tcPr>
            <w:tcW w:w="3286" w:type="dxa"/>
            <w:vMerge/>
            <w:tcBorders>
              <w:top w:val="single" w:sz="8" w:space="0" w:color="000000"/>
              <w:left w:val="single" w:sz="8" w:space="0" w:color="000000"/>
              <w:bottom w:val="single" w:sz="8" w:space="0" w:color="000000"/>
              <w:right w:val="single" w:sz="8" w:space="0" w:color="000000"/>
            </w:tcBorders>
            <w:vAlign w:val="center"/>
            <w:hideMark/>
          </w:tcPr>
          <w:p w14:paraId="72A2AFA1" w14:textId="77777777" w:rsidR="00947E81" w:rsidRPr="00947E81" w:rsidRDefault="00947E81" w:rsidP="00947E81">
            <w:pPr>
              <w:widowControl/>
              <w:rPr>
                <w:b/>
                <w:bCs/>
                <w:color w:val="000000"/>
                <w:sz w:val="24"/>
                <w:szCs w:val="24"/>
              </w:rPr>
            </w:pPr>
          </w:p>
        </w:tc>
        <w:tc>
          <w:tcPr>
            <w:tcW w:w="1616" w:type="dxa"/>
            <w:tcBorders>
              <w:top w:val="nil"/>
              <w:left w:val="nil"/>
              <w:bottom w:val="single" w:sz="8" w:space="0" w:color="000000"/>
              <w:right w:val="single" w:sz="8" w:space="0" w:color="000000"/>
            </w:tcBorders>
            <w:shd w:val="clear" w:color="000000" w:fill="DDD9C3"/>
            <w:vAlign w:val="center"/>
            <w:hideMark/>
          </w:tcPr>
          <w:p w14:paraId="6638A4A1" w14:textId="55F16798" w:rsidR="00947E81" w:rsidRPr="00947E81" w:rsidRDefault="00FF4AB3" w:rsidP="00947E81">
            <w:pPr>
              <w:widowControl/>
              <w:jc w:val="center"/>
              <w:rPr>
                <w:b/>
                <w:bCs/>
                <w:color w:val="000000"/>
                <w:sz w:val="24"/>
                <w:szCs w:val="24"/>
              </w:rPr>
            </w:pPr>
            <w:r>
              <w:rPr>
                <w:b/>
                <w:bCs/>
                <w:color w:val="000000"/>
                <w:sz w:val="24"/>
                <w:szCs w:val="24"/>
              </w:rPr>
              <w:t>ro</w:t>
            </w:r>
            <w:r w:rsidR="00947E81" w:rsidRPr="00947E81">
              <w:rPr>
                <w:b/>
                <w:bCs/>
                <w:color w:val="000000"/>
                <w:sz w:val="24"/>
                <w:szCs w:val="24"/>
              </w:rPr>
              <w:t>k 201</w:t>
            </w:r>
            <w:r w:rsidR="006A35CB">
              <w:rPr>
                <w:b/>
                <w:bCs/>
                <w:color w:val="000000"/>
                <w:sz w:val="24"/>
                <w:szCs w:val="24"/>
              </w:rPr>
              <w:t>9</w:t>
            </w:r>
          </w:p>
        </w:tc>
        <w:tc>
          <w:tcPr>
            <w:tcW w:w="1467" w:type="dxa"/>
            <w:tcBorders>
              <w:top w:val="nil"/>
              <w:left w:val="nil"/>
              <w:bottom w:val="single" w:sz="8" w:space="0" w:color="000000"/>
              <w:right w:val="single" w:sz="8" w:space="0" w:color="000000"/>
            </w:tcBorders>
            <w:shd w:val="clear" w:color="000000" w:fill="DDD9C3"/>
            <w:vAlign w:val="center"/>
            <w:hideMark/>
          </w:tcPr>
          <w:p w14:paraId="2610991E" w14:textId="4954E391" w:rsidR="00947E81" w:rsidRPr="00947E81" w:rsidRDefault="00FF4AB3" w:rsidP="00947E81">
            <w:pPr>
              <w:widowControl/>
              <w:jc w:val="center"/>
              <w:rPr>
                <w:b/>
                <w:bCs/>
                <w:color w:val="000000"/>
                <w:sz w:val="24"/>
                <w:szCs w:val="24"/>
              </w:rPr>
            </w:pPr>
            <w:r>
              <w:rPr>
                <w:b/>
                <w:bCs/>
                <w:color w:val="000000"/>
                <w:sz w:val="24"/>
                <w:szCs w:val="24"/>
              </w:rPr>
              <w:t xml:space="preserve">rok </w:t>
            </w:r>
            <w:r w:rsidR="00947E81" w:rsidRPr="00947E81">
              <w:rPr>
                <w:b/>
                <w:bCs/>
                <w:color w:val="000000"/>
                <w:sz w:val="24"/>
                <w:szCs w:val="24"/>
              </w:rPr>
              <w:t>20</w:t>
            </w:r>
            <w:r w:rsidR="006A35CB">
              <w:rPr>
                <w:b/>
                <w:bCs/>
                <w:color w:val="000000"/>
                <w:sz w:val="24"/>
                <w:szCs w:val="24"/>
              </w:rPr>
              <w:t>20</w:t>
            </w:r>
          </w:p>
        </w:tc>
        <w:tc>
          <w:tcPr>
            <w:tcW w:w="2231" w:type="dxa"/>
            <w:tcBorders>
              <w:top w:val="nil"/>
              <w:left w:val="nil"/>
              <w:bottom w:val="single" w:sz="8" w:space="0" w:color="000000"/>
              <w:right w:val="single" w:sz="8" w:space="0" w:color="000000"/>
            </w:tcBorders>
            <w:shd w:val="clear" w:color="000000" w:fill="DDD9C3"/>
            <w:vAlign w:val="center"/>
            <w:hideMark/>
          </w:tcPr>
          <w:p w14:paraId="65CEEB90" w14:textId="4ED409FC" w:rsidR="00947E81" w:rsidRPr="00947E81" w:rsidRDefault="00FF4AB3" w:rsidP="00947E81">
            <w:pPr>
              <w:widowControl/>
              <w:jc w:val="center"/>
              <w:rPr>
                <w:b/>
                <w:bCs/>
                <w:color w:val="000000"/>
                <w:sz w:val="24"/>
                <w:szCs w:val="24"/>
              </w:rPr>
            </w:pPr>
            <w:r>
              <w:rPr>
                <w:b/>
                <w:bCs/>
                <w:color w:val="000000"/>
                <w:sz w:val="24"/>
                <w:szCs w:val="24"/>
              </w:rPr>
              <w:t xml:space="preserve">rok </w:t>
            </w:r>
            <w:r w:rsidR="00947E81" w:rsidRPr="00947E81">
              <w:rPr>
                <w:b/>
                <w:bCs/>
                <w:color w:val="000000"/>
                <w:sz w:val="24"/>
                <w:szCs w:val="24"/>
              </w:rPr>
              <w:t>202</w:t>
            </w:r>
            <w:r w:rsidR="006A35CB">
              <w:rPr>
                <w:b/>
                <w:bCs/>
                <w:color w:val="000000"/>
                <w:sz w:val="24"/>
                <w:szCs w:val="24"/>
              </w:rPr>
              <w:t>1</w:t>
            </w:r>
          </w:p>
        </w:tc>
      </w:tr>
      <w:tr w:rsidR="006A35CB" w:rsidRPr="00947E81" w14:paraId="6C0ECAF6"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000000" w:fill="D9D9D9"/>
            <w:vAlign w:val="center"/>
            <w:hideMark/>
          </w:tcPr>
          <w:p w14:paraId="1DDAC071" w14:textId="77777777" w:rsidR="006A35CB" w:rsidRPr="00947E81" w:rsidRDefault="006A35CB" w:rsidP="006A35CB">
            <w:pPr>
              <w:widowControl/>
              <w:jc w:val="both"/>
              <w:rPr>
                <w:b/>
                <w:bCs/>
                <w:color w:val="000000"/>
                <w:sz w:val="24"/>
                <w:szCs w:val="24"/>
              </w:rPr>
            </w:pPr>
            <w:r w:rsidRPr="00947E81">
              <w:rPr>
                <w:b/>
                <w:bCs/>
                <w:color w:val="000000"/>
                <w:sz w:val="24"/>
                <w:szCs w:val="24"/>
              </w:rPr>
              <w:t>Náklady</w:t>
            </w:r>
          </w:p>
        </w:tc>
        <w:tc>
          <w:tcPr>
            <w:tcW w:w="1616" w:type="dxa"/>
            <w:tcBorders>
              <w:top w:val="nil"/>
              <w:left w:val="nil"/>
              <w:bottom w:val="single" w:sz="8" w:space="0" w:color="000000"/>
              <w:right w:val="single" w:sz="8" w:space="0" w:color="000000"/>
            </w:tcBorders>
            <w:shd w:val="clear" w:color="000000" w:fill="D9D9D9"/>
            <w:vAlign w:val="center"/>
            <w:hideMark/>
          </w:tcPr>
          <w:p w14:paraId="6C157269" w14:textId="43C88F54" w:rsidR="006A35CB" w:rsidRPr="00947E81" w:rsidRDefault="006A35CB" w:rsidP="006A35CB">
            <w:pPr>
              <w:widowControl/>
              <w:jc w:val="right"/>
              <w:rPr>
                <w:color w:val="000000"/>
                <w:sz w:val="24"/>
                <w:szCs w:val="24"/>
              </w:rPr>
            </w:pPr>
            <w:r w:rsidRPr="00947E81">
              <w:rPr>
                <w:color w:val="000000"/>
                <w:sz w:val="24"/>
                <w:szCs w:val="24"/>
              </w:rPr>
              <w:t>832 565,40</w:t>
            </w:r>
          </w:p>
        </w:tc>
        <w:tc>
          <w:tcPr>
            <w:tcW w:w="1467" w:type="dxa"/>
            <w:tcBorders>
              <w:top w:val="nil"/>
              <w:left w:val="nil"/>
              <w:bottom w:val="single" w:sz="8" w:space="0" w:color="000000"/>
              <w:right w:val="single" w:sz="8" w:space="0" w:color="000000"/>
            </w:tcBorders>
            <w:shd w:val="clear" w:color="000000" w:fill="D9D9D9"/>
            <w:vAlign w:val="center"/>
          </w:tcPr>
          <w:p w14:paraId="0DD30B4D" w14:textId="002F5CEA" w:rsidR="006A35CB" w:rsidRPr="00947E81" w:rsidRDefault="006A35CB" w:rsidP="006A35CB">
            <w:pPr>
              <w:widowControl/>
              <w:jc w:val="right"/>
              <w:rPr>
                <w:color w:val="000000"/>
                <w:sz w:val="24"/>
                <w:szCs w:val="24"/>
              </w:rPr>
            </w:pPr>
            <w:r w:rsidRPr="00947E81">
              <w:rPr>
                <w:color w:val="000000"/>
                <w:sz w:val="24"/>
                <w:szCs w:val="24"/>
              </w:rPr>
              <w:t>852 121,34</w:t>
            </w:r>
          </w:p>
        </w:tc>
        <w:tc>
          <w:tcPr>
            <w:tcW w:w="2231" w:type="dxa"/>
            <w:tcBorders>
              <w:top w:val="nil"/>
              <w:left w:val="nil"/>
              <w:bottom w:val="single" w:sz="8" w:space="0" w:color="000000"/>
              <w:right w:val="single" w:sz="8" w:space="0" w:color="000000"/>
            </w:tcBorders>
            <w:shd w:val="clear" w:color="000000" w:fill="D9D9D9"/>
            <w:vAlign w:val="center"/>
          </w:tcPr>
          <w:p w14:paraId="746544D6" w14:textId="39874CE4" w:rsidR="006A35CB" w:rsidRPr="00947E81" w:rsidRDefault="00AD3027" w:rsidP="006A35CB">
            <w:pPr>
              <w:widowControl/>
              <w:jc w:val="right"/>
              <w:rPr>
                <w:color w:val="000000"/>
                <w:sz w:val="24"/>
                <w:szCs w:val="24"/>
              </w:rPr>
            </w:pPr>
            <w:r>
              <w:rPr>
                <w:color w:val="000000"/>
                <w:sz w:val="24"/>
                <w:szCs w:val="24"/>
              </w:rPr>
              <w:t>905 200,82</w:t>
            </w:r>
          </w:p>
        </w:tc>
      </w:tr>
      <w:tr w:rsidR="006A35CB" w:rsidRPr="00947E81" w14:paraId="40346FB7"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0E8D3E13" w14:textId="77777777" w:rsidR="006A35CB" w:rsidRPr="00947E81" w:rsidRDefault="006A35CB" w:rsidP="006A35CB">
            <w:pPr>
              <w:widowControl/>
              <w:jc w:val="both"/>
              <w:rPr>
                <w:color w:val="000000"/>
                <w:sz w:val="24"/>
                <w:szCs w:val="24"/>
              </w:rPr>
            </w:pPr>
            <w:r w:rsidRPr="00947E81">
              <w:rPr>
                <w:color w:val="000000"/>
                <w:sz w:val="24"/>
                <w:szCs w:val="24"/>
              </w:rPr>
              <w:t>50 – Spotrebované nákupy</w:t>
            </w:r>
          </w:p>
        </w:tc>
        <w:tc>
          <w:tcPr>
            <w:tcW w:w="1616" w:type="dxa"/>
            <w:tcBorders>
              <w:top w:val="nil"/>
              <w:left w:val="nil"/>
              <w:bottom w:val="single" w:sz="8" w:space="0" w:color="000000"/>
              <w:right w:val="single" w:sz="8" w:space="0" w:color="000000"/>
            </w:tcBorders>
            <w:shd w:val="clear" w:color="auto" w:fill="auto"/>
            <w:vAlign w:val="center"/>
            <w:hideMark/>
          </w:tcPr>
          <w:p w14:paraId="5B93185F" w14:textId="53A12BBA" w:rsidR="006A35CB" w:rsidRPr="00947E81" w:rsidRDefault="006A35CB" w:rsidP="006A35CB">
            <w:pPr>
              <w:widowControl/>
              <w:jc w:val="right"/>
              <w:rPr>
                <w:color w:val="000000"/>
                <w:sz w:val="24"/>
                <w:szCs w:val="24"/>
              </w:rPr>
            </w:pPr>
            <w:r w:rsidRPr="00947E81">
              <w:rPr>
                <w:color w:val="000000"/>
                <w:sz w:val="24"/>
                <w:szCs w:val="24"/>
              </w:rPr>
              <w:t>108 087,77</w:t>
            </w:r>
          </w:p>
        </w:tc>
        <w:tc>
          <w:tcPr>
            <w:tcW w:w="1467" w:type="dxa"/>
            <w:tcBorders>
              <w:top w:val="nil"/>
              <w:left w:val="nil"/>
              <w:bottom w:val="single" w:sz="8" w:space="0" w:color="000000"/>
              <w:right w:val="single" w:sz="8" w:space="0" w:color="000000"/>
            </w:tcBorders>
            <w:shd w:val="clear" w:color="auto" w:fill="auto"/>
            <w:vAlign w:val="center"/>
          </w:tcPr>
          <w:p w14:paraId="351ADA91" w14:textId="69176153" w:rsidR="006A35CB" w:rsidRPr="00947E81" w:rsidRDefault="006A35CB" w:rsidP="006A35CB">
            <w:pPr>
              <w:widowControl/>
              <w:jc w:val="right"/>
              <w:rPr>
                <w:color w:val="000000"/>
                <w:sz w:val="24"/>
                <w:szCs w:val="24"/>
              </w:rPr>
            </w:pPr>
            <w:r w:rsidRPr="00947E81">
              <w:rPr>
                <w:color w:val="000000"/>
                <w:sz w:val="24"/>
                <w:szCs w:val="24"/>
              </w:rPr>
              <w:t>102 555,27</w:t>
            </w:r>
          </w:p>
        </w:tc>
        <w:tc>
          <w:tcPr>
            <w:tcW w:w="2231" w:type="dxa"/>
            <w:tcBorders>
              <w:top w:val="nil"/>
              <w:left w:val="nil"/>
              <w:bottom w:val="single" w:sz="8" w:space="0" w:color="000000"/>
              <w:right w:val="single" w:sz="8" w:space="0" w:color="000000"/>
            </w:tcBorders>
            <w:shd w:val="clear" w:color="auto" w:fill="auto"/>
            <w:vAlign w:val="center"/>
          </w:tcPr>
          <w:p w14:paraId="623FAF49" w14:textId="63902933" w:rsidR="006A35CB" w:rsidRPr="00947E81" w:rsidRDefault="00AD3027" w:rsidP="006A35CB">
            <w:pPr>
              <w:widowControl/>
              <w:jc w:val="right"/>
              <w:rPr>
                <w:color w:val="000000"/>
                <w:sz w:val="24"/>
                <w:szCs w:val="24"/>
              </w:rPr>
            </w:pPr>
            <w:r>
              <w:rPr>
                <w:color w:val="000000"/>
                <w:sz w:val="24"/>
                <w:szCs w:val="24"/>
              </w:rPr>
              <w:t>141 143,23</w:t>
            </w:r>
          </w:p>
        </w:tc>
      </w:tr>
      <w:tr w:rsidR="006A35CB" w:rsidRPr="00947E81" w14:paraId="5CCBFB41"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36AEA469" w14:textId="77777777" w:rsidR="006A35CB" w:rsidRPr="00947E81" w:rsidRDefault="006A35CB" w:rsidP="006A35CB">
            <w:pPr>
              <w:widowControl/>
              <w:jc w:val="both"/>
              <w:rPr>
                <w:color w:val="000000"/>
                <w:sz w:val="24"/>
                <w:szCs w:val="24"/>
              </w:rPr>
            </w:pPr>
            <w:r w:rsidRPr="00947E81">
              <w:rPr>
                <w:color w:val="000000"/>
                <w:sz w:val="24"/>
                <w:szCs w:val="24"/>
              </w:rPr>
              <w:t>51 – Služby</w:t>
            </w:r>
          </w:p>
        </w:tc>
        <w:tc>
          <w:tcPr>
            <w:tcW w:w="1616" w:type="dxa"/>
            <w:tcBorders>
              <w:top w:val="nil"/>
              <w:left w:val="nil"/>
              <w:bottom w:val="single" w:sz="8" w:space="0" w:color="000000"/>
              <w:right w:val="single" w:sz="8" w:space="0" w:color="000000"/>
            </w:tcBorders>
            <w:shd w:val="clear" w:color="auto" w:fill="auto"/>
            <w:vAlign w:val="center"/>
            <w:hideMark/>
          </w:tcPr>
          <w:p w14:paraId="64E61D52" w14:textId="5B80B54E" w:rsidR="006A35CB" w:rsidRPr="00947E81" w:rsidRDefault="006A35CB" w:rsidP="006A35CB">
            <w:pPr>
              <w:widowControl/>
              <w:jc w:val="right"/>
              <w:rPr>
                <w:color w:val="000000"/>
                <w:sz w:val="24"/>
                <w:szCs w:val="24"/>
              </w:rPr>
            </w:pPr>
            <w:r w:rsidRPr="00947E81">
              <w:rPr>
                <w:color w:val="000000"/>
                <w:sz w:val="24"/>
                <w:szCs w:val="24"/>
              </w:rPr>
              <w:t>95 756,81</w:t>
            </w:r>
          </w:p>
        </w:tc>
        <w:tc>
          <w:tcPr>
            <w:tcW w:w="1467" w:type="dxa"/>
            <w:tcBorders>
              <w:top w:val="nil"/>
              <w:left w:val="nil"/>
              <w:bottom w:val="single" w:sz="8" w:space="0" w:color="000000"/>
              <w:right w:val="single" w:sz="8" w:space="0" w:color="000000"/>
            </w:tcBorders>
            <w:shd w:val="clear" w:color="auto" w:fill="auto"/>
            <w:vAlign w:val="center"/>
          </w:tcPr>
          <w:p w14:paraId="6AFFB013" w14:textId="73B845C7" w:rsidR="006A35CB" w:rsidRPr="00947E81" w:rsidRDefault="006A35CB" w:rsidP="006A35CB">
            <w:pPr>
              <w:widowControl/>
              <w:jc w:val="right"/>
              <w:rPr>
                <w:color w:val="000000"/>
                <w:sz w:val="24"/>
                <w:szCs w:val="24"/>
              </w:rPr>
            </w:pPr>
            <w:r w:rsidRPr="00947E81">
              <w:rPr>
                <w:color w:val="000000"/>
                <w:sz w:val="24"/>
                <w:szCs w:val="24"/>
              </w:rPr>
              <w:t>125 167,34</w:t>
            </w:r>
          </w:p>
        </w:tc>
        <w:tc>
          <w:tcPr>
            <w:tcW w:w="2231" w:type="dxa"/>
            <w:tcBorders>
              <w:top w:val="nil"/>
              <w:left w:val="nil"/>
              <w:bottom w:val="single" w:sz="8" w:space="0" w:color="000000"/>
              <w:right w:val="single" w:sz="8" w:space="0" w:color="000000"/>
            </w:tcBorders>
            <w:shd w:val="clear" w:color="auto" w:fill="auto"/>
            <w:vAlign w:val="center"/>
          </w:tcPr>
          <w:p w14:paraId="6E12A835" w14:textId="3013B295" w:rsidR="006A35CB" w:rsidRPr="00947E81" w:rsidRDefault="00AD3027" w:rsidP="006A35CB">
            <w:pPr>
              <w:widowControl/>
              <w:jc w:val="right"/>
              <w:rPr>
                <w:color w:val="000000"/>
                <w:sz w:val="24"/>
                <w:szCs w:val="24"/>
              </w:rPr>
            </w:pPr>
            <w:r>
              <w:rPr>
                <w:color w:val="000000"/>
                <w:sz w:val="24"/>
                <w:szCs w:val="24"/>
              </w:rPr>
              <w:t>149 955,29</w:t>
            </w:r>
          </w:p>
        </w:tc>
      </w:tr>
      <w:tr w:rsidR="006A35CB" w:rsidRPr="00947E81" w14:paraId="2420EF72"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1872CC26" w14:textId="77777777" w:rsidR="006A35CB" w:rsidRPr="00947E81" w:rsidRDefault="006A35CB" w:rsidP="006A35CB">
            <w:pPr>
              <w:widowControl/>
              <w:jc w:val="both"/>
              <w:rPr>
                <w:color w:val="000000"/>
                <w:sz w:val="24"/>
                <w:szCs w:val="24"/>
              </w:rPr>
            </w:pPr>
            <w:r w:rsidRPr="00947E81">
              <w:rPr>
                <w:color w:val="000000"/>
                <w:sz w:val="24"/>
                <w:szCs w:val="24"/>
              </w:rPr>
              <w:t>52 – Osobné náklady</w:t>
            </w:r>
          </w:p>
        </w:tc>
        <w:tc>
          <w:tcPr>
            <w:tcW w:w="1616" w:type="dxa"/>
            <w:tcBorders>
              <w:top w:val="nil"/>
              <w:left w:val="nil"/>
              <w:bottom w:val="single" w:sz="8" w:space="0" w:color="000000"/>
              <w:right w:val="single" w:sz="8" w:space="0" w:color="000000"/>
            </w:tcBorders>
            <w:shd w:val="clear" w:color="auto" w:fill="auto"/>
            <w:vAlign w:val="center"/>
            <w:hideMark/>
          </w:tcPr>
          <w:p w14:paraId="070E97FD" w14:textId="34CD043B" w:rsidR="006A35CB" w:rsidRPr="00947E81" w:rsidRDefault="006A35CB" w:rsidP="006A35CB">
            <w:pPr>
              <w:widowControl/>
              <w:jc w:val="right"/>
              <w:rPr>
                <w:color w:val="000000"/>
                <w:sz w:val="24"/>
                <w:szCs w:val="24"/>
              </w:rPr>
            </w:pPr>
            <w:r w:rsidRPr="00947E81">
              <w:rPr>
                <w:color w:val="000000"/>
                <w:sz w:val="24"/>
                <w:szCs w:val="24"/>
              </w:rPr>
              <w:t>260 689,46</w:t>
            </w:r>
          </w:p>
        </w:tc>
        <w:tc>
          <w:tcPr>
            <w:tcW w:w="1467" w:type="dxa"/>
            <w:tcBorders>
              <w:top w:val="nil"/>
              <w:left w:val="nil"/>
              <w:bottom w:val="single" w:sz="8" w:space="0" w:color="000000"/>
              <w:right w:val="single" w:sz="8" w:space="0" w:color="000000"/>
            </w:tcBorders>
            <w:shd w:val="clear" w:color="auto" w:fill="auto"/>
            <w:vAlign w:val="center"/>
          </w:tcPr>
          <w:p w14:paraId="55E971A4" w14:textId="38280CB2" w:rsidR="006A35CB" w:rsidRPr="00947E81" w:rsidRDefault="006A35CB" w:rsidP="006A35CB">
            <w:pPr>
              <w:widowControl/>
              <w:jc w:val="right"/>
              <w:rPr>
                <w:color w:val="000000"/>
                <w:sz w:val="24"/>
                <w:szCs w:val="24"/>
              </w:rPr>
            </w:pPr>
            <w:r w:rsidRPr="00947E81">
              <w:rPr>
                <w:color w:val="000000"/>
                <w:sz w:val="24"/>
                <w:szCs w:val="24"/>
              </w:rPr>
              <w:t>274 383,83</w:t>
            </w:r>
          </w:p>
        </w:tc>
        <w:tc>
          <w:tcPr>
            <w:tcW w:w="2231" w:type="dxa"/>
            <w:tcBorders>
              <w:top w:val="nil"/>
              <w:left w:val="nil"/>
              <w:bottom w:val="single" w:sz="8" w:space="0" w:color="000000"/>
              <w:right w:val="single" w:sz="8" w:space="0" w:color="000000"/>
            </w:tcBorders>
            <w:shd w:val="clear" w:color="auto" w:fill="auto"/>
            <w:vAlign w:val="center"/>
          </w:tcPr>
          <w:p w14:paraId="77B98B46" w14:textId="1A496DD6" w:rsidR="006A35CB" w:rsidRPr="00947E81" w:rsidRDefault="00AD3027" w:rsidP="006A35CB">
            <w:pPr>
              <w:widowControl/>
              <w:jc w:val="right"/>
              <w:rPr>
                <w:color w:val="000000"/>
                <w:sz w:val="24"/>
                <w:szCs w:val="24"/>
              </w:rPr>
            </w:pPr>
            <w:r>
              <w:rPr>
                <w:color w:val="000000"/>
                <w:sz w:val="24"/>
                <w:szCs w:val="24"/>
              </w:rPr>
              <w:t>301 078,26</w:t>
            </w:r>
          </w:p>
        </w:tc>
      </w:tr>
      <w:tr w:rsidR="006A35CB" w:rsidRPr="00947E81" w14:paraId="21DBA6D2"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1E8EBB5D" w14:textId="77777777" w:rsidR="006A35CB" w:rsidRPr="00947E81" w:rsidRDefault="006A35CB" w:rsidP="006A35CB">
            <w:pPr>
              <w:widowControl/>
              <w:jc w:val="both"/>
              <w:rPr>
                <w:color w:val="000000"/>
                <w:sz w:val="24"/>
                <w:szCs w:val="24"/>
              </w:rPr>
            </w:pPr>
            <w:r w:rsidRPr="00947E81">
              <w:rPr>
                <w:color w:val="000000"/>
                <w:sz w:val="24"/>
                <w:szCs w:val="24"/>
              </w:rPr>
              <w:t>53 – Dane a  poplatky</w:t>
            </w:r>
          </w:p>
        </w:tc>
        <w:tc>
          <w:tcPr>
            <w:tcW w:w="1616" w:type="dxa"/>
            <w:tcBorders>
              <w:top w:val="nil"/>
              <w:left w:val="nil"/>
              <w:bottom w:val="single" w:sz="8" w:space="0" w:color="000000"/>
              <w:right w:val="single" w:sz="8" w:space="0" w:color="000000"/>
            </w:tcBorders>
            <w:shd w:val="clear" w:color="auto" w:fill="auto"/>
            <w:vAlign w:val="center"/>
            <w:hideMark/>
          </w:tcPr>
          <w:p w14:paraId="64B6952E" w14:textId="73E0D2B2" w:rsidR="006A35CB" w:rsidRPr="00947E81" w:rsidRDefault="006A35CB" w:rsidP="006A35CB">
            <w:pPr>
              <w:widowControl/>
              <w:jc w:val="right"/>
              <w:rPr>
                <w:color w:val="000000"/>
                <w:sz w:val="24"/>
                <w:szCs w:val="24"/>
              </w:rPr>
            </w:pPr>
            <w:r w:rsidRPr="00947E81">
              <w:rPr>
                <w:color w:val="000000"/>
                <w:sz w:val="24"/>
                <w:szCs w:val="24"/>
              </w:rPr>
              <w:t>1 365,86</w:t>
            </w:r>
          </w:p>
        </w:tc>
        <w:tc>
          <w:tcPr>
            <w:tcW w:w="1467" w:type="dxa"/>
            <w:tcBorders>
              <w:top w:val="nil"/>
              <w:left w:val="nil"/>
              <w:bottom w:val="single" w:sz="8" w:space="0" w:color="000000"/>
              <w:right w:val="single" w:sz="8" w:space="0" w:color="000000"/>
            </w:tcBorders>
            <w:shd w:val="clear" w:color="auto" w:fill="auto"/>
            <w:vAlign w:val="center"/>
          </w:tcPr>
          <w:p w14:paraId="4B8600F8" w14:textId="12FFE38A" w:rsidR="006A35CB" w:rsidRPr="00947E81" w:rsidRDefault="006A35CB" w:rsidP="006A35CB">
            <w:pPr>
              <w:widowControl/>
              <w:jc w:val="right"/>
              <w:rPr>
                <w:color w:val="000000"/>
                <w:sz w:val="24"/>
                <w:szCs w:val="24"/>
              </w:rPr>
            </w:pPr>
            <w:r w:rsidRPr="00947E81">
              <w:rPr>
                <w:color w:val="000000"/>
                <w:sz w:val="24"/>
                <w:szCs w:val="24"/>
              </w:rPr>
              <w:t>1 338,26</w:t>
            </w:r>
          </w:p>
        </w:tc>
        <w:tc>
          <w:tcPr>
            <w:tcW w:w="2231" w:type="dxa"/>
            <w:tcBorders>
              <w:top w:val="nil"/>
              <w:left w:val="nil"/>
              <w:bottom w:val="single" w:sz="8" w:space="0" w:color="000000"/>
              <w:right w:val="single" w:sz="8" w:space="0" w:color="000000"/>
            </w:tcBorders>
            <w:shd w:val="clear" w:color="auto" w:fill="auto"/>
            <w:vAlign w:val="center"/>
          </w:tcPr>
          <w:p w14:paraId="6EDFFC36" w14:textId="36A4DD97" w:rsidR="006A35CB" w:rsidRPr="00947E81" w:rsidRDefault="00AD3027" w:rsidP="006A35CB">
            <w:pPr>
              <w:widowControl/>
              <w:jc w:val="right"/>
              <w:rPr>
                <w:color w:val="000000"/>
                <w:sz w:val="24"/>
                <w:szCs w:val="24"/>
              </w:rPr>
            </w:pPr>
            <w:r>
              <w:rPr>
                <w:color w:val="000000"/>
                <w:sz w:val="24"/>
                <w:szCs w:val="24"/>
              </w:rPr>
              <w:t>822,66</w:t>
            </w:r>
          </w:p>
        </w:tc>
      </w:tr>
      <w:tr w:rsidR="006A35CB" w:rsidRPr="00947E81" w14:paraId="06CA9A59" w14:textId="77777777" w:rsidTr="006A35CB">
        <w:trPr>
          <w:trHeight w:val="64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029B7BDE" w14:textId="77777777" w:rsidR="006A35CB" w:rsidRPr="00947E81" w:rsidRDefault="006A35CB" w:rsidP="006A35CB">
            <w:pPr>
              <w:widowControl/>
              <w:rPr>
                <w:color w:val="000000"/>
                <w:sz w:val="24"/>
                <w:szCs w:val="24"/>
              </w:rPr>
            </w:pPr>
            <w:r w:rsidRPr="00947E81">
              <w:rPr>
                <w:color w:val="000000"/>
                <w:sz w:val="24"/>
                <w:szCs w:val="24"/>
              </w:rPr>
              <w:t>54 – Ostatné náklady na prevádzkovú činnosť</w:t>
            </w:r>
          </w:p>
        </w:tc>
        <w:tc>
          <w:tcPr>
            <w:tcW w:w="1616" w:type="dxa"/>
            <w:tcBorders>
              <w:top w:val="nil"/>
              <w:left w:val="nil"/>
              <w:bottom w:val="single" w:sz="8" w:space="0" w:color="000000"/>
              <w:right w:val="single" w:sz="8" w:space="0" w:color="000000"/>
            </w:tcBorders>
            <w:shd w:val="clear" w:color="auto" w:fill="auto"/>
            <w:vAlign w:val="center"/>
            <w:hideMark/>
          </w:tcPr>
          <w:p w14:paraId="21EBA242" w14:textId="1CBD6F43" w:rsidR="006A35CB" w:rsidRPr="00947E81" w:rsidRDefault="006A35CB" w:rsidP="006A35CB">
            <w:pPr>
              <w:widowControl/>
              <w:jc w:val="right"/>
              <w:rPr>
                <w:color w:val="000000"/>
                <w:sz w:val="24"/>
                <w:szCs w:val="24"/>
              </w:rPr>
            </w:pPr>
            <w:r w:rsidRPr="00947E81">
              <w:rPr>
                <w:color w:val="000000"/>
                <w:sz w:val="24"/>
                <w:szCs w:val="24"/>
              </w:rPr>
              <w:t>26 465,62</w:t>
            </w:r>
          </w:p>
        </w:tc>
        <w:tc>
          <w:tcPr>
            <w:tcW w:w="1467" w:type="dxa"/>
            <w:tcBorders>
              <w:top w:val="nil"/>
              <w:left w:val="nil"/>
              <w:bottom w:val="single" w:sz="8" w:space="0" w:color="000000"/>
              <w:right w:val="single" w:sz="8" w:space="0" w:color="000000"/>
            </w:tcBorders>
            <w:shd w:val="clear" w:color="auto" w:fill="auto"/>
            <w:vAlign w:val="center"/>
          </w:tcPr>
          <w:p w14:paraId="67BC70B4" w14:textId="2A621384" w:rsidR="006A35CB" w:rsidRPr="00947E81" w:rsidRDefault="006A35CB" w:rsidP="006A35CB">
            <w:pPr>
              <w:widowControl/>
              <w:jc w:val="right"/>
              <w:rPr>
                <w:color w:val="000000"/>
                <w:sz w:val="24"/>
                <w:szCs w:val="24"/>
              </w:rPr>
            </w:pPr>
            <w:r w:rsidRPr="00947E81">
              <w:rPr>
                <w:color w:val="000000"/>
                <w:sz w:val="24"/>
                <w:szCs w:val="24"/>
              </w:rPr>
              <w:t>12 528,57</w:t>
            </w:r>
          </w:p>
        </w:tc>
        <w:tc>
          <w:tcPr>
            <w:tcW w:w="2231" w:type="dxa"/>
            <w:tcBorders>
              <w:top w:val="nil"/>
              <w:left w:val="nil"/>
              <w:bottom w:val="single" w:sz="8" w:space="0" w:color="000000"/>
              <w:right w:val="single" w:sz="8" w:space="0" w:color="000000"/>
            </w:tcBorders>
            <w:shd w:val="clear" w:color="auto" w:fill="auto"/>
            <w:vAlign w:val="center"/>
          </w:tcPr>
          <w:p w14:paraId="433C991C" w14:textId="644986A4" w:rsidR="006A35CB" w:rsidRPr="00947E81" w:rsidRDefault="00AD3027" w:rsidP="006A35CB">
            <w:pPr>
              <w:widowControl/>
              <w:jc w:val="right"/>
              <w:rPr>
                <w:color w:val="000000"/>
                <w:sz w:val="24"/>
                <w:szCs w:val="24"/>
              </w:rPr>
            </w:pPr>
            <w:r>
              <w:rPr>
                <w:color w:val="000000"/>
                <w:sz w:val="24"/>
                <w:szCs w:val="24"/>
              </w:rPr>
              <w:t>27 708,41</w:t>
            </w:r>
          </w:p>
        </w:tc>
      </w:tr>
      <w:tr w:rsidR="006A35CB" w:rsidRPr="00947E81" w14:paraId="7CADF641" w14:textId="77777777" w:rsidTr="006A35CB">
        <w:trPr>
          <w:trHeight w:val="127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258FED46" w14:textId="77777777" w:rsidR="006A35CB" w:rsidRPr="00947E81" w:rsidRDefault="006A35CB" w:rsidP="006A35CB">
            <w:pPr>
              <w:widowControl/>
              <w:rPr>
                <w:color w:val="000000"/>
                <w:sz w:val="24"/>
                <w:szCs w:val="24"/>
              </w:rPr>
            </w:pPr>
            <w:r w:rsidRPr="00947E81">
              <w:rPr>
                <w:color w:val="000000"/>
                <w:sz w:val="24"/>
                <w:szCs w:val="24"/>
              </w:rPr>
              <w:t>55 – Odpisy, rezervy a OP z prevádzkovej a finančnej činnosti a zúčtovanie časového rozlíšenia</w:t>
            </w:r>
          </w:p>
        </w:tc>
        <w:tc>
          <w:tcPr>
            <w:tcW w:w="1616" w:type="dxa"/>
            <w:tcBorders>
              <w:top w:val="nil"/>
              <w:left w:val="nil"/>
              <w:bottom w:val="single" w:sz="8" w:space="0" w:color="000000"/>
              <w:right w:val="single" w:sz="8" w:space="0" w:color="000000"/>
            </w:tcBorders>
            <w:shd w:val="clear" w:color="auto" w:fill="auto"/>
            <w:vAlign w:val="center"/>
            <w:hideMark/>
          </w:tcPr>
          <w:p w14:paraId="1D8E5EF6" w14:textId="2613F20A" w:rsidR="006A35CB" w:rsidRPr="00947E81" w:rsidRDefault="006A35CB" w:rsidP="006A35CB">
            <w:pPr>
              <w:widowControl/>
              <w:jc w:val="right"/>
              <w:rPr>
                <w:color w:val="000000"/>
                <w:sz w:val="24"/>
                <w:szCs w:val="24"/>
              </w:rPr>
            </w:pPr>
            <w:r w:rsidRPr="00947E81">
              <w:rPr>
                <w:color w:val="000000"/>
                <w:sz w:val="24"/>
                <w:szCs w:val="24"/>
              </w:rPr>
              <w:t>299 579,68</w:t>
            </w:r>
          </w:p>
        </w:tc>
        <w:tc>
          <w:tcPr>
            <w:tcW w:w="1467" w:type="dxa"/>
            <w:tcBorders>
              <w:top w:val="nil"/>
              <w:left w:val="nil"/>
              <w:bottom w:val="single" w:sz="8" w:space="0" w:color="000000"/>
              <w:right w:val="single" w:sz="8" w:space="0" w:color="000000"/>
            </w:tcBorders>
            <w:shd w:val="clear" w:color="auto" w:fill="auto"/>
            <w:vAlign w:val="center"/>
          </w:tcPr>
          <w:p w14:paraId="79DDD69C" w14:textId="66391EFB" w:rsidR="006A35CB" w:rsidRPr="00947E81" w:rsidRDefault="006A35CB" w:rsidP="006A35CB">
            <w:pPr>
              <w:widowControl/>
              <w:jc w:val="right"/>
              <w:rPr>
                <w:color w:val="000000"/>
                <w:sz w:val="24"/>
                <w:szCs w:val="24"/>
              </w:rPr>
            </w:pPr>
            <w:r w:rsidRPr="00947E81">
              <w:rPr>
                <w:color w:val="000000"/>
                <w:sz w:val="24"/>
                <w:szCs w:val="24"/>
              </w:rPr>
              <w:t>311 191,23</w:t>
            </w:r>
          </w:p>
        </w:tc>
        <w:tc>
          <w:tcPr>
            <w:tcW w:w="2231" w:type="dxa"/>
            <w:tcBorders>
              <w:top w:val="nil"/>
              <w:left w:val="nil"/>
              <w:bottom w:val="single" w:sz="8" w:space="0" w:color="000000"/>
              <w:right w:val="single" w:sz="8" w:space="0" w:color="000000"/>
            </w:tcBorders>
            <w:shd w:val="clear" w:color="auto" w:fill="auto"/>
            <w:vAlign w:val="center"/>
          </w:tcPr>
          <w:p w14:paraId="4E7F174E" w14:textId="41480FBE" w:rsidR="006A35CB" w:rsidRPr="00947E81" w:rsidRDefault="00AD3027" w:rsidP="006A35CB">
            <w:pPr>
              <w:widowControl/>
              <w:jc w:val="right"/>
              <w:rPr>
                <w:color w:val="000000"/>
                <w:sz w:val="24"/>
                <w:szCs w:val="24"/>
              </w:rPr>
            </w:pPr>
            <w:r>
              <w:rPr>
                <w:color w:val="000000"/>
                <w:sz w:val="24"/>
                <w:szCs w:val="24"/>
              </w:rPr>
              <w:t>261 004,97</w:t>
            </w:r>
          </w:p>
        </w:tc>
      </w:tr>
      <w:tr w:rsidR="006A35CB" w:rsidRPr="00947E81" w14:paraId="31E862BD"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38CD2389" w14:textId="77777777" w:rsidR="006A35CB" w:rsidRPr="00947E81" w:rsidRDefault="006A35CB" w:rsidP="006A35CB">
            <w:pPr>
              <w:widowControl/>
              <w:rPr>
                <w:color w:val="000000"/>
                <w:sz w:val="24"/>
                <w:szCs w:val="24"/>
              </w:rPr>
            </w:pPr>
            <w:r w:rsidRPr="00947E81">
              <w:rPr>
                <w:color w:val="000000"/>
                <w:sz w:val="24"/>
                <w:szCs w:val="24"/>
              </w:rPr>
              <w:t>56 – Finančné náklady</w:t>
            </w:r>
          </w:p>
        </w:tc>
        <w:tc>
          <w:tcPr>
            <w:tcW w:w="1616" w:type="dxa"/>
            <w:tcBorders>
              <w:top w:val="nil"/>
              <w:left w:val="nil"/>
              <w:bottom w:val="single" w:sz="8" w:space="0" w:color="000000"/>
              <w:right w:val="single" w:sz="8" w:space="0" w:color="000000"/>
            </w:tcBorders>
            <w:shd w:val="clear" w:color="auto" w:fill="auto"/>
            <w:vAlign w:val="center"/>
            <w:hideMark/>
          </w:tcPr>
          <w:p w14:paraId="30D9056E" w14:textId="4BEE6B20" w:rsidR="006A35CB" w:rsidRPr="00947E81" w:rsidRDefault="006A35CB" w:rsidP="006A35CB">
            <w:pPr>
              <w:widowControl/>
              <w:jc w:val="right"/>
              <w:rPr>
                <w:color w:val="000000"/>
                <w:sz w:val="24"/>
                <w:szCs w:val="24"/>
              </w:rPr>
            </w:pPr>
            <w:r w:rsidRPr="00947E81">
              <w:rPr>
                <w:color w:val="000000"/>
                <w:sz w:val="24"/>
                <w:szCs w:val="24"/>
              </w:rPr>
              <w:t>4 728,38</w:t>
            </w:r>
          </w:p>
        </w:tc>
        <w:tc>
          <w:tcPr>
            <w:tcW w:w="1467" w:type="dxa"/>
            <w:tcBorders>
              <w:top w:val="nil"/>
              <w:left w:val="nil"/>
              <w:bottom w:val="single" w:sz="8" w:space="0" w:color="000000"/>
              <w:right w:val="single" w:sz="8" w:space="0" w:color="000000"/>
            </w:tcBorders>
            <w:shd w:val="clear" w:color="auto" w:fill="auto"/>
            <w:vAlign w:val="center"/>
          </w:tcPr>
          <w:p w14:paraId="10B20B74" w14:textId="14908238" w:rsidR="006A35CB" w:rsidRPr="00947E81" w:rsidRDefault="006A35CB" w:rsidP="006A35CB">
            <w:pPr>
              <w:widowControl/>
              <w:jc w:val="right"/>
              <w:rPr>
                <w:color w:val="000000"/>
                <w:sz w:val="24"/>
                <w:szCs w:val="24"/>
              </w:rPr>
            </w:pPr>
            <w:r w:rsidRPr="00947E81">
              <w:rPr>
                <w:color w:val="000000"/>
                <w:sz w:val="24"/>
                <w:szCs w:val="24"/>
              </w:rPr>
              <w:t>4 996,07</w:t>
            </w:r>
          </w:p>
        </w:tc>
        <w:tc>
          <w:tcPr>
            <w:tcW w:w="2231" w:type="dxa"/>
            <w:tcBorders>
              <w:top w:val="nil"/>
              <w:left w:val="nil"/>
              <w:bottom w:val="single" w:sz="8" w:space="0" w:color="000000"/>
              <w:right w:val="single" w:sz="8" w:space="0" w:color="000000"/>
            </w:tcBorders>
            <w:shd w:val="clear" w:color="auto" w:fill="auto"/>
            <w:vAlign w:val="center"/>
          </w:tcPr>
          <w:p w14:paraId="196E275A" w14:textId="6AAAAC6C" w:rsidR="006A35CB" w:rsidRPr="00947E81" w:rsidRDefault="00AD3027" w:rsidP="006A35CB">
            <w:pPr>
              <w:widowControl/>
              <w:jc w:val="right"/>
              <w:rPr>
                <w:color w:val="000000"/>
                <w:sz w:val="24"/>
                <w:szCs w:val="24"/>
              </w:rPr>
            </w:pPr>
            <w:r>
              <w:rPr>
                <w:color w:val="000000"/>
                <w:sz w:val="24"/>
                <w:szCs w:val="24"/>
              </w:rPr>
              <w:t>3684,08</w:t>
            </w:r>
          </w:p>
        </w:tc>
      </w:tr>
      <w:tr w:rsidR="006A35CB" w:rsidRPr="00947E81" w14:paraId="68AFF228"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3B20CB98" w14:textId="77777777" w:rsidR="006A35CB" w:rsidRPr="00947E81" w:rsidRDefault="006A35CB" w:rsidP="006A35CB">
            <w:pPr>
              <w:widowControl/>
              <w:rPr>
                <w:color w:val="000000"/>
                <w:sz w:val="24"/>
                <w:szCs w:val="24"/>
              </w:rPr>
            </w:pPr>
            <w:r w:rsidRPr="00947E81">
              <w:rPr>
                <w:color w:val="000000"/>
                <w:sz w:val="24"/>
                <w:szCs w:val="24"/>
              </w:rPr>
              <w:t>57 – Mimoriadne náklady</w:t>
            </w:r>
          </w:p>
        </w:tc>
        <w:tc>
          <w:tcPr>
            <w:tcW w:w="1616" w:type="dxa"/>
            <w:tcBorders>
              <w:top w:val="nil"/>
              <w:left w:val="nil"/>
              <w:bottom w:val="single" w:sz="8" w:space="0" w:color="000000"/>
              <w:right w:val="single" w:sz="8" w:space="0" w:color="000000"/>
            </w:tcBorders>
            <w:shd w:val="clear" w:color="auto" w:fill="auto"/>
            <w:vAlign w:val="center"/>
            <w:hideMark/>
          </w:tcPr>
          <w:p w14:paraId="742F6560" w14:textId="68A10096" w:rsidR="006A35CB" w:rsidRPr="00947E81" w:rsidRDefault="006A35CB" w:rsidP="006A35CB">
            <w:pPr>
              <w:widowControl/>
              <w:jc w:val="right"/>
              <w:rPr>
                <w:color w:val="000000"/>
                <w:sz w:val="24"/>
                <w:szCs w:val="24"/>
              </w:rPr>
            </w:pPr>
            <w:r w:rsidRPr="00947E81">
              <w:rPr>
                <w:color w:val="000000"/>
                <w:sz w:val="24"/>
                <w:szCs w:val="24"/>
              </w:rPr>
              <w:t>4 885,58</w:t>
            </w:r>
          </w:p>
        </w:tc>
        <w:tc>
          <w:tcPr>
            <w:tcW w:w="1467" w:type="dxa"/>
            <w:tcBorders>
              <w:top w:val="nil"/>
              <w:left w:val="nil"/>
              <w:bottom w:val="single" w:sz="8" w:space="0" w:color="000000"/>
              <w:right w:val="single" w:sz="8" w:space="0" w:color="000000"/>
            </w:tcBorders>
            <w:shd w:val="clear" w:color="auto" w:fill="auto"/>
            <w:vAlign w:val="center"/>
          </w:tcPr>
          <w:p w14:paraId="595107F0" w14:textId="03A063D8" w:rsidR="006A35CB" w:rsidRPr="00947E81" w:rsidRDefault="006A35CB" w:rsidP="006A35CB">
            <w:pPr>
              <w:widowControl/>
              <w:jc w:val="right"/>
              <w:rPr>
                <w:color w:val="000000"/>
                <w:sz w:val="24"/>
                <w:szCs w:val="24"/>
              </w:rPr>
            </w:pPr>
            <w:r w:rsidRPr="00947E81">
              <w:rPr>
                <w:color w:val="000000"/>
                <w:sz w:val="24"/>
                <w:szCs w:val="24"/>
              </w:rPr>
              <w:t>4 708,26</w:t>
            </w:r>
          </w:p>
        </w:tc>
        <w:tc>
          <w:tcPr>
            <w:tcW w:w="2231" w:type="dxa"/>
            <w:tcBorders>
              <w:top w:val="nil"/>
              <w:left w:val="nil"/>
              <w:bottom w:val="single" w:sz="8" w:space="0" w:color="000000"/>
              <w:right w:val="single" w:sz="8" w:space="0" w:color="000000"/>
            </w:tcBorders>
            <w:shd w:val="clear" w:color="auto" w:fill="auto"/>
            <w:vAlign w:val="center"/>
          </w:tcPr>
          <w:p w14:paraId="14AA69F7" w14:textId="26A62FA2" w:rsidR="006A35CB" w:rsidRPr="00947E81" w:rsidRDefault="00D33C6F" w:rsidP="006A35CB">
            <w:pPr>
              <w:widowControl/>
              <w:jc w:val="right"/>
              <w:rPr>
                <w:color w:val="000000"/>
                <w:sz w:val="24"/>
                <w:szCs w:val="24"/>
              </w:rPr>
            </w:pPr>
            <w:r>
              <w:rPr>
                <w:color w:val="000000"/>
                <w:sz w:val="24"/>
                <w:szCs w:val="24"/>
              </w:rPr>
              <w:t>0</w:t>
            </w:r>
          </w:p>
        </w:tc>
      </w:tr>
      <w:tr w:rsidR="006A35CB" w:rsidRPr="00947E81" w14:paraId="6BF251A8" w14:textId="77777777" w:rsidTr="006A35CB">
        <w:trPr>
          <w:trHeight w:val="64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40E9E909" w14:textId="77777777" w:rsidR="006A35CB" w:rsidRPr="00947E81" w:rsidRDefault="006A35CB" w:rsidP="006A35CB">
            <w:pPr>
              <w:widowControl/>
              <w:rPr>
                <w:color w:val="000000"/>
                <w:sz w:val="24"/>
                <w:szCs w:val="24"/>
              </w:rPr>
            </w:pPr>
            <w:r w:rsidRPr="00947E81">
              <w:rPr>
                <w:color w:val="000000"/>
                <w:sz w:val="24"/>
                <w:szCs w:val="24"/>
              </w:rPr>
              <w:t>58 – Náklady na transfery a náklady z odvodov príjmov</w:t>
            </w:r>
          </w:p>
        </w:tc>
        <w:tc>
          <w:tcPr>
            <w:tcW w:w="1616" w:type="dxa"/>
            <w:tcBorders>
              <w:top w:val="nil"/>
              <w:left w:val="nil"/>
              <w:bottom w:val="single" w:sz="8" w:space="0" w:color="000000"/>
              <w:right w:val="single" w:sz="8" w:space="0" w:color="000000"/>
            </w:tcBorders>
            <w:shd w:val="clear" w:color="auto" w:fill="auto"/>
            <w:vAlign w:val="center"/>
            <w:hideMark/>
          </w:tcPr>
          <w:p w14:paraId="689DC573" w14:textId="4C5423FB" w:rsidR="006A35CB" w:rsidRPr="00947E81" w:rsidRDefault="006A35CB" w:rsidP="006A35CB">
            <w:pPr>
              <w:widowControl/>
              <w:jc w:val="right"/>
              <w:rPr>
                <w:color w:val="000000"/>
                <w:sz w:val="24"/>
                <w:szCs w:val="24"/>
              </w:rPr>
            </w:pPr>
            <w:r w:rsidRPr="00947E81">
              <w:rPr>
                <w:color w:val="000000"/>
                <w:sz w:val="24"/>
                <w:szCs w:val="24"/>
              </w:rPr>
              <w:t>31 006,24</w:t>
            </w:r>
          </w:p>
        </w:tc>
        <w:tc>
          <w:tcPr>
            <w:tcW w:w="1467" w:type="dxa"/>
            <w:tcBorders>
              <w:top w:val="nil"/>
              <w:left w:val="nil"/>
              <w:bottom w:val="single" w:sz="8" w:space="0" w:color="000000"/>
              <w:right w:val="single" w:sz="8" w:space="0" w:color="000000"/>
            </w:tcBorders>
            <w:shd w:val="clear" w:color="auto" w:fill="auto"/>
            <w:vAlign w:val="center"/>
          </w:tcPr>
          <w:p w14:paraId="07ACBC0D" w14:textId="52F5233B" w:rsidR="006A35CB" w:rsidRPr="00947E81" w:rsidRDefault="006A35CB" w:rsidP="006A35CB">
            <w:pPr>
              <w:widowControl/>
              <w:jc w:val="right"/>
              <w:rPr>
                <w:color w:val="000000"/>
                <w:sz w:val="24"/>
                <w:szCs w:val="24"/>
              </w:rPr>
            </w:pPr>
            <w:r w:rsidRPr="00947E81">
              <w:rPr>
                <w:color w:val="000000"/>
                <w:sz w:val="24"/>
                <w:szCs w:val="24"/>
              </w:rPr>
              <w:t>15 252,51</w:t>
            </w:r>
          </w:p>
        </w:tc>
        <w:tc>
          <w:tcPr>
            <w:tcW w:w="2231" w:type="dxa"/>
            <w:tcBorders>
              <w:top w:val="nil"/>
              <w:left w:val="nil"/>
              <w:bottom w:val="single" w:sz="8" w:space="0" w:color="000000"/>
              <w:right w:val="single" w:sz="8" w:space="0" w:color="000000"/>
            </w:tcBorders>
            <w:shd w:val="clear" w:color="auto" w:fill="auto"/>
            <w:vAlign w:val="center"/>
          </w:tcPr>
          <w:p w14:paraId="08B6E816" w14:textId="08C321ED" w:rsidR="006A35CB" w:rsidRPr="00947E81" w:rsidRDefault="00D33C6F" w:rsidP="006A35CB">
            <w:pPr>
              <w:widowControl/>
              <w:jc w:val="right"/>
              <w:rPr>
                <w:color w:val="000000"/>
                <w:sz w:val="24"/>
                <w:szCs w:val="24"/>
              </w:rPr>
            </w:pPr>
            <w:r>
              <w:rPr>
                <w:color w:val="000000"/>
                <w:sz w:val="24"/>
                <w:szCs w:val="24"/>
              </w:rPr>
              <w:t>19803,92</w:t>
            </w:r>
          </w:p>
        </w:tc>
      </w:tr>
      <w:tr w:rsidR="006A35CB" w:rsidRPr="00947E81" w14:paraId="41A06AC8"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4A3386AD" w14:textId="77777777" w:rsidR="006A35CB" w:rsidRPr="00947E81" w:rsidRDefault="006A35CB" w:rsidP="006A35CB">
            <w:pPr>
              <w:widowControl/>
              <w:rPr>
                <w:color w:val="000000"/>
                <w:sz w:val="24"/>
                <w:szCs w:val="24"/>
              </w:rPr>
            </w:pPr>
            <w:r w:rsidRPr="00947E81">
              <w:rPr>
                <w:color w:val="000000"/>
                <w:sz w:val="24"/>
                <w:szCs w:val="24"/>
              </w:rPr>
              <w:t>59 – Dane z príjmov</w:t>
            </w:r>
          </w:p>
        </w:tc>
        <w:tc>
          <w:tcPr>
            <w:tcW w:w="1616" w:type="dxa"/>
            <w:tcBorders>
              <w:top w:val="nil"/>
              <w:left w:val="nil"/>
              <w:bottom w:val="single" w:sz="8" w:space="0" w:color="000000"/>
              <w:right w:val="single" w:sz="8" w:space="0" w:color="000000"/>
            </w:tcBorders>
            <w:shd w:val="clear" w:color="auto" w:fill="auto"/>
            <w:vAlign w:val="center"/>
            <w:hideMark/>
          </w:tcPr>
          <w:p w14:paraId="35C28360" w14:textId="682E8D54" w:rsidR="006A35CB" w:rsidRPr="00947E81" w:rsidRDefault="006A35CB" w:rsidP="006A35CB">
            <w:pPr>
              <w:widowControl/>
              <w:jc w:val="right"/>
              <w:rPr>
                <w:color w:val="000000"/>
                <w:sz w:val="24"/>
                <w:szCs w:val="24"/>
              </w:rPr>
            </w:pPr>
            <w:r w:rsidRPr="00947E81">
              <w:rPr>
                <w:color w:val="000000"/>
                <w:sz w:val="24"/>
                <w:szCs w:val="24"/>
              </w:rPr>
              <w:t>50,22</w:t>
            </w:r>
          </w:p>
        </w:tc>
        <w:tc>
          <w:tcPr>
            <w:tcW w:w="1467" w:type="dxa"/>
            <w:tcBorders>
              <w:top w:val="nil"/>
              <w:left w:val="nil"/>
              <w:bottom w:val="single" w:sz="8" w:space="0" w:color="000000"/>
              <w:right w:val="single" w:sz="8" w:space="0" w:color="000000"/>
            </w:tcBorders>
            <w:shd w:val="clear" w:color="auto" w:fill="auto"/>
            <w:vAlign w:val="center"/>
          </w:tcPr>
          <w:p w14:paraId="0236BC44" w14:textId="5CF0B484" w:rsidR="006A35CB" w:rsidRPr="00947E81" w:rsidRDefault="006A35CB" w:rsidP="006A35CB">
            <w:pPr>
              <w:widowControl/>
              <w:jc w:val="right"/>
              <w:rPr>
                <w:color w:val="000000"/>
                <w:sz w:val="24"/>
                <w:szCs w:val="24"/>
              </w:rPr>
            </w:pPr>
            <w:r w:rsidRPr="00947E81">
              <w:rPr>
                <w:color w:val="000000"/>
                <w:sz w:val="24"/>
                <w:szCs w:val="24"/>
              </w:rPr>
              <w:t>0</w:t>
            </w:r>
          </w:p>
        </w:tc>
        <w:tc>
          <w:tcPr>
            <w:tcW w:w="2231" w:type="dxa"/>
            <w:tcBorders>
              <w:top w:val="nil"/>
              <w:left w:val="nil"/>
              <w:bottom w:val="single" w:sz="8" w:space="0" w:color="000000"/>
              <w:right w:val="single" w:sz="8" w:space="0" w:color="000000"/>
            </w:tcBorders>
            <w:shd w:val="clear" w:color="auto" w:fill="auto"/>
            <w:vAlign w:val="center"/>
          </w:tcPr>
          <w:p w14:paraId="08E12DA3" w14:textId="40F945E2" w:rsidR="006A35CB" w:rsidRPr="00947E81" w:rsidRDefault="00D33C6F" w:rsidP="006A35CB">
            <w:pPr>
              <w:widowControl/>
              <w:jc w:val="right"/>
              <w:rPr>
                <w:color w:val="000000"/>
                <w:sz w:val="24"/>
                <w:szCs w:val="24"/>
              </w:rPr>
            </w:pPr>
            <w:r>
              <w:rPr>
                <w:color w:val="000000"/>
                <w:sz w:val="24"/>
                <w:szCs w:val="24"/>
              </w:rPr>
              <w:t>0</w:t>
            </w:r>
          </w:p>
        </w:tc>
      </w:tr>
      <w:tr w:rsidR="006A35CB" w:rsidRPr="00947E81" w14:paraId="78EC24C4"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000000" w:fill="D9D9D9"/>
            <w:vAlign w:val="center"/>
            <w:hideMark/>
          </w:tcPr>
          <w:p w14:paraId="422D5DB4" w14:textId="77777777" w:rsidR="006A35CB" w:rsidRPr="00947E81" w:rsidRDefault="006A35CB" w:rsidP="006A35CB">
            <w:pPr>
              <w:widowControl/>
              <w:rPr>
                <w:b/>
                <w:bCs/>
                <w:color w:val="000000"/>
                <w:sz w:val="24"/>
                <w:szCs w:val="24"/>
              </w:rPr>
            </w:pPr>
            <w:r w:rsidRPr="00947E81">
              <w:rPr>
                <w:b/>
                <w:bCs/>
                <w:color w:val="000000"/>
                <w:sz w:val="24"/>
                <w:szCs w:val="24"/>
              </w:rPr>
              <w:t>Výnosy</w:t>
            </w:r>
          </w:p>
        </w:tc>
        <w:tc>
          <w:tcPr>
            <w:tcW w:w="1616" w:type="dxa"/>
            <w:tcBorders>
              <w:top w:val="nil"/>
              <w:left w:val="nil"/>
              <w:bottom w:val="single" w:sz="8" w:space="0" w:color="000000"/>
              <w:right w:val="single" w:sz="8" w:space="0" w:color="000000"/>
            </w:tcBorders>
            <w:shd w:val="clear" w:color="000000" w:fill="D9D9D9"/>
            <w:vAlign w:val="center"/>
            <w:hideMark/>
          </w:tcPr>
          <w:p w14:paraId="617091E3" w14:textId="4CB25608" w:rsidR="006A35CB" w:rsidRPr="00947E81" w:rsidRDefault="006A35CB" w:rsidP="006A35CB">
            <w:pPr>
              <w:widowControl/>
              <w:jc w:val="right"/>
              <w:rPr>
                <w:color w:val="000000"/>
                <w:sz w:val="24"/>
                <w:szCs w:val="24"/>
              </w:rPr>
            </w:pPr>
            <w:r w:rsidRPr="00947E81">
              <w:rPr>
                <w:color w:val="000000"/>
                <w:sz w:val="24"/>
                <w:szCs w:val="24"/>
              </w:rPr>
              <w:t>955 769,98</w:t>
            </w:r>
          </w:p>
        </w:tc>
        <w:tc>
          <w:tcPr>
            <w:tcW w:w="1467" w:type="dxa"/>
            <w:tcBorders>
              <w:top w:val="nil"/>
              <w:left w:val="nil"/>
              <w:bottom w:val="single" w:sz="8" w:space="0" w:color="000000"/>
              <w:right w:val="single" w:sz="8" w:space="0" w:color="000000"/>
            </w:tcBorders>
            <w:shd w:val="clear" w:color="000000" w:fill="D9D9D9"/>
            <w:vAlign w:val="center"/>
          </w:tcPr>
          <w:p w14:paraId="3699A6F4" w14:textId="709B5096" w:rsidR="006A35CB" w:rsidRPr="00947E81" w:rsidRDefault="006A35CB" w:rsidP="006A35CB">
            <w:pPr>
              <w:widowControl/>
              <w:jc w:val="right"/>
              <w:rPr>
                <w:color w:val="000000"/>
                <w:sz w:val="24"/>
                <w:szCs w:val="24"/>
              </w:rPr>
            </w:pPr>
            <w:r w:rsidRPr="00947E81">
              <w:rPr>
                <w:color w:val="000000"/>
                <w:sz w:val="24"/>
                <w:szCs w:val="24"/>
              </w:rPr>
              <w:t>975 056,22</w:t>
            </w:r>
          </w:p>
        </w:tc>
        <w:tc>
          <w:tcPr>
            <w:tcW w:w="2231" w:type="dxa"/>
            <w:tcBorders>
              <w:top w:val="nil"/>
              <w:left w:val="nil"/>
              <w:bottom w:val="single" w:sz="8" w:space="0" w:color="000000"/>
              <w:right w:val="single" w:sz="8" w:space="0" w:color="000000"/>
            </w:tcBorders>
            <w:shd w:val="clear" w:color="000000" w:fill="D9D9D9"/>
            <w:vAlign w:val="center"/>
          </w:tcPr>
          <w:p w14:paraId="3FA6B149" w14:textId="45AA5089" w:rsidR="006A35CB" w:rsidRPr="00947E81" w:rsidRDefault="00D33C6F" w:rsidP="006A35CB">
            <w:pPr>
              <w:widowControl/>
              <w:jc w:val="right"/>
              <w:rPr>
                <w:color w:val="000000"/>
                <w:sz w:val="24"/>
                <w:szCs w:val="24"/>
              </w:rPr>
            </w:pPr>
            <w:r>
              <w:rPr>
                <w:color w:val="000000"/>
                <w:sz w:val="24"/>
                <w:szCs w:val="24"/>
              </w:rPr>
              <w:t>1 150 395,56</w:t>
            </w:r>
          </w:p>
        </w:tc>
      </w:tr>
      <w:tr w:rsidR="006A35CB" w:rsidRPr="00947E81" w14:paraId="106A3DA3" w14:textId="77777777" w:rsidTr="006A35CB">
        <w:trPr>
          <w:trHeight w:val="64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164B7EF2" w14:textId="77777777" w:rsidR="006A35CB" w:rsidRPr="00947E81" w:rsidRDefault="006A35CB" w:rsidP="006A35CB">
            <w:pPr>
              <w:widowControl/>
              <w:rPr>
                <w:color w:val="000000"/>
                <w:sz w:val="24"/>
                <w:szCs w:val="24"/>
              </w:rPr>
            </w:pPr>
            <w:r w:rsidRPr="00947E81">
              <w:rPr>
                <w:color w:val="000000"/>
                <w:sz w:val="24"/>
                <w:szCs w:val="24"/>
              </w:rPr>
              <w:t>60 – Tržby za vlastné výkony a tovar</w:t>
            </w:r>
          </w:p>
        </w:tc>
        <w:tc>
          <w:tcPr>
            <w:tcW w:w="1616" w:type="dxa"/>
            <w:tcBorders>
              <w:top w:val="nil"/>
              <w:left w:val="nil"/>
              <w:bottom w:val="single" w:sz="8" w:space="0" w:color="000000"/>
              <w:right w:val="single" w:sz="8" w:space="0" w:color="000000"/>
            </w:tcBorders>
            <w:shd w:val="clear" w:color="auto" w:fill="auto"/>
            <w:vAlign w:val="center"/>
            <w:hideMark/>
          </w:tcPr>
          <w:p w14:paraId="6951DA9C" w14:textId="7EE6834F" w:rsidR="006A35CB" w:rsidRPr="00947E81" w:rsidRDefault="006A35CB" w:rsidP="006A35CB">
            <w:pPr>
              <w:widowControl/>
              <w:jc w:val="right"/>
              <w:rPr>
                <w:color w:val="000000"/>
                <w:sz w:val="24"/>
                <w:szCs w:val="24"/>
              </w:rPr>
            </w:pPr>
            <w:r w:rsidRPr="00947E81">
              <w:rPr>
                <w:color w:val="000000"/>
                <w:sz w:val="24"/>
                <w:szCs w:val="24"/>
              </w:rPr>
              <w:t>9 795,36</w:t>
            </w:r>
          </w:p>
        </w:tc>
        <w:tc>
          <w:tcPr>
            <w:tcW w:w="1467" w:type="dxa"/>
            <w:tcBorders>
              <w:top w:val="nil"/>
              <w:left w:val="nil"/>
              <w:bottom w:val="single" w:sz="8" w:space="0" w:color="000000"/>
              <w:right w:val="single" w:sz="8" w:space="0" w:color="000000"/>
            </w:tcBorders>
            <w:shd w:val="clear" w:color="auto" w:fill="auto"/>
            <w:vAlign w:val="center"/>
          </w:tcPr>
          <w:p w14:paraId="043C8491" w14:textId="6C485925" w:rsidR="006A35CB" w:rsidRPr="00947E81" w:rsidRDefault="006A35CB" w:rsidP="006A35CB">
            <w:pPr>
              <w:widowControl/>
              <w:jc w:val="right"/>
              <w:rPr>
                <w:color w:val="000000"/>
                <w:sz w:val="24"/>
                <w:szCs w:val="24"/>
              </w:rPr>
            </w:pPr>
            <w:r w:rsidRPr="00947E81">
              <w:rPr>
                <w:color w:val="000000"/>
                <w:sz w:val="24"/>
                <w:szCs w:val="24"/>
              </w:rPr>
              <w:t>11 521,75</w:t>
            </w:r>
          </w:p>
        </w:tc>
        <w:tc>
          <w:tcPr>
            <w:tcW w:w="2231" w:type="dxa"/>
            <w:tcBorders>
              <w:top w:val="nil"/>
              <w:left w:val="nil"/>
              <w:bottom w:val="single" w:sz="8" w:space="0" w:color="000000"/>
              <w:right w:val="single" w:sz="8" w:space="0" w:color="000000"/>
            </w:tcBorders>
            <w:shd w:val="clear" w:color="auto" w:fill="auto"/>
            <w:vAlign w:val="center"/>
          </w:tcPr>
          <w:p w14:paraId="20B665C0" w14:textId="7DB5F661" w:rsidR="006A35CB" w:rsidRPr="00947E81" w:rsidRDefault="00D33C6F" w:rsidP="006A35CB">
            <w:pPr>
              <w:widowControl/>
              <w:jc w:val="right"/>
              <w:rPr>
                <w:color w:val="000000"/>
                <w:sz w:val="24"/>
                <w:szCs w:val="24"/>
              </w:rPr>
            </w:pPr>
            <w:r>
              <w:rPr>
                <w:color w:val="000000"/>
                <w:sz w:val="24"/>
                <w:szCs w:val="24"/>
              </w:rPr>
              <w:t>3001,65</w:t>
            </w:r>
          </w:p>
        </w:tc>
      </w:tr>
      <w:tr w:rsidR="006A35CB" w:rsidRPr="00947E81" w14:paraId="3389559E" w14:textId="77777777" w:rsidTr="006A35CB">
        <w:trPr>
          <w:trHeight w:val="64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56CB433F" w14:textId="77777777" w:rsidR="006A35CB" w:rsidRPr="00947E81" w:rsidRDefault="006A35CB" w:rsidP="006A35CB">
            <w:pPr>
              <w:widowControl/>
              <w:rPr>
                <w:color w:val="000000"/>
                <w:sz w:val="24"/>
                <w:szCs w:val="24"/>
              </w:rPr>
            </w:pPr>
            <w:r w:rsidRPr="00947E81">
              <w:rPr>
                <w:color w:val="000000"/>
                <w:sz w:val="24"/>
                <w:szCs w:val="24"/>
              </w:rPr>
              <w:t>61 – Zmena stavu vnútroorganizačných služieb</w:t>
            </w:r>
          </w:p>
        </w:tc>
        <w:tc>
          <w:tcPr>
            <w:tcW w:w="1616" w:type="dxa"/>
            <w:tcBorders>
              <w:top w:val="nil"/>
              <w:left w:val="nil"/>
              <w:bottom w:val="single" w:sz="8" w:space="0" w:color="000000"/>
              <w:right w:val="single" w:sz="8" w:space="0" w:color="000000"/>
            </w:tcBorders>
            <w:shd w:val="clear" w:color="auto" w:fill="auto"/>
            <w:vAlign w:val="center"/>
            <w:hideMark/>
          </w:tcPr>
          <w:p w14:paraId="4EDFA818" w14:textId="04048E5A" w:rsidR="006A35CB" w:rsidRPr="00947E81" w:rsidRDefault="006A35CB" w:rsidP="006A35CB">
            <w:pPr>
              <w:widowControl/>
              <w:jc w:val="right"/>
              <w:rPr>
                <w:color w:val="000000"/>
                <w:sz w:val="24"/>
                <w:szCs w:val="24"/>
              </w:rPr>
            </w:pPr>
            <w:r w:rsidRPr="00947E81">
              <w:rPr>
                <w:color w:val="000000"/>
                <w:sz w:val="24"/>
                <w:szCs w:val="24"/>
              </w:rPr>
              <w:t>0</w:t>
            </w:r>
          </w:p>
        </w:tc>
        <w:tc>
          <w:tcPr>
            <w:tcW w:w="1467" w:type="dxa"/>
            <w:tcBorders>
              <w:top w:val="nil"/>
              <w:left w:val="nil"/>
              <w:bottom w:val="single" w:sz="8" w:space="0" w:color="000000"/>
              <w:right w:val="single" w:sz="8" w:space="0" w:color="000000"/>
            </w:tcBorders>
            <w:shd w:val="clear" w:color="auto" w:fill="auto"/>
            <w:vAlign w:val="center"/>
          </w:tcPr>
          <w:p w14:paraId="7540833F" w14:textId="3DD5C499" w:rsidR="006A35CB" w:rsidRPr="00947E81" w:rsidRDefault="006A35CB" w:rsidP="006A35CB">
            <w:pPr>
              <w:widowControl/>
              <w:jc w:val="right"/>
              <w:rPr>
                <w:color w:val="000000"/>
                <w:sz w:val="24"/>
                <w:szCs w:val="24"/>
              </w:rPr>
            </w:pPr>
            <w:r w:rsidRPr="00947E81">
              <w:rPr>
                <w:color w:val="000000"/>
                <w:sz w:val="24"/>
                <w:szCs w:val="24"/>
              </w:rPr>
              <w:t>0,00</w:t>
            </w:r>
          </w:p>
        </w:tc>
        <w:tc>
          <w:tcPr>
            <w:tcW w:w="2231" w:type="dxa"/>
            <w:tcBorders>
              <w:top w:val="nil"/>
              <w:left w:val="nil"/>
              <w:bottom w:val="single" w:sz="8" w:space="0" w:color="000000"/>
              <w:right w:val="single" w:sz="8" w:space="0" w:color="000000"/>
            </w:tcBorders>
            <w:shd w:val="clear" w:color="auto" w:fill="auto"/>
            <w:vAlign w:val="center"/>
          </w:tcPr>
          <w:p w14:paraId="46F8029F" w14:textId="458E4763" w:rsidR="006A35CB" w:rsidRPr="00947E81" w:rsidRDefault="00A44409" w:rsidP="006A35CB">
            <w:pPr>
              <w:widowControl/>
              <w:jc w:val="right"/>
              <w:rPr>
                <w:color w:val="000000"/>
                <w:sz w:val="24"/>
                <w:szCs w:val="24"/>
              </w:rPr>
            </w:pPr>
            <w:r>
              <w:rPr>
                <w:color w:val="000000"/>
                <w:sz w:val="24"/>
                <w:szCs w:val="24"/>
              </w:rPr>
              <w:t>0</w:t>
            </w:r>
          </w:p>
        </w:tc>
      </w:tr>
      <w:tr w:rsidR="006A35CB" w:rsidRPr="00947E81" w14:paraId="20733D08"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36A66FA8" w14:textId="77777777" w:rsidR="006A35CB" w:rsidRPr="00947E81" w:rsidRDefault="006A35CB" w:rsidP="006A35CB">
            <w:pPr>
              <w:widowControl/>
              <w:rPr>
                <w:color w:val="000000"/>
                <w:sz w:val="24"/>
                <w:szCs w:val="24"/>
              </w:rPr>
            </w:pPr>
            <w:r w:rsidRPr="00947E81">
              <w:rPr>
                <w:color w:val="000000"/>
                <w:sz w:val="24"/>
                <w:szCs w:val="24"/>
              </w:rPr>
              <w:t>62 – Aktivácia</w:t>
            </w:r>
          </w:p>
        </w:tc>
        <w:tc>
          <w:tcPr>
            <w:tcW w:w="1616" w:type="dxa"/>
            <w:tcBorders>
              <w:top w:val="nil"/>
              <w:left w:val="nil"/>
              <w:bottom w:val="single" w:sz="8" w:space="0" w:color="000000"/>
              <w:right w:val="single" w:sz="8" w:space="0" w:color="000000"/>
            </w:tcBorders>
            <w:shd w:val="clear" w:color="auto" w:fill="auto"/>
            <w:vAlign w:val="center"/>
            <w:hideMark/>
          </w:tcPr>
          <w:p w14:paraId="2A165108" w14:textId="6108F1B7" w:rsidR="006A35CB" w:rsidRPr="00947E81" w:rsidRDefault="006A35CB" w:rsidP="006A35CB">
            <w:pPr>
              <w:widowControl/>
              <w:jc w:val="right"/>
              <w:rPr>
                <w:color w:val="000000"/>
                <w:sz w:val="24"/>
                <w:szCs w:val="24"/>
              </w:rPr>
            </w:pPr>
            <w:r w:rsidRPr="00947E81">
              <w:rPr>
                <w:color w:val="000000"/>
                <w:sz w:val="24"/>
                <w:szCs w:val="24"/>
              </w:rPr>
              <w:t>0</w:t>
            </w:r>
          </w:p>
        </w:tc>
        <w:tc>
          <w:tcPr>
            <w:tcW w:w="1467" w:type="dxa"/>
            <w:tcBorders>
              <w:top w:val="nil"/>
              <w:left w:val="nil"/>
              <w:bottom w:val="single" w:sz="8" w:space="0" w:color="000000"/>
              <w:right w:val="single" w:sz="8" w:space="0" w:color="000000"/>
            </w:tcBorders>
            <w:shd w:val="clear" w:color="auto" w:fill="auto"/>
            <w:vAlign w:val="center"/>
          </w:tcPr>
          <w:p w14:paraId="352F60F2" w14:textId="2F2DE634" w:rsidR="006A35CB" w:rsidRPr="00947E81" w:rsidRDefault="006A35CB" w:rsidP="006A35CB">
            <w:pPr>
              <w:widowControl/>
              <w:jc w:val="right"/>
              <w:rPr>
                <w:color w:val="000000"/>
                <w:sz w:val="24"/>
                <w:szCs w:val="24"/>
              </w:rPr>
            </w:pPr>
            <w:r w:rsidRPr="00947E81">
              <w:rPr>
                <w:color w:val="000000"/>
                <w:sz w:val="24"/>
                <w:szCs w:val="24"/>
              </w:rPr>
              <w:t>0,00</w:t>
            </w:r>
          </w:p>
        </w:tc>
        <w:tc>
          <w:tcPr>
            <w:tcW w:w="2231" w:type="dxa"/>
            <w:tcBorders>
              <w:top w:val="nil"/>
              <w:left w:val="nil"/>
              <w:bottom w:val="single" w:sz="8" w:space="0" w:color="000000"/>
              <w:right w:val="single" w:sz="8" w:space="0" w:color="000000"/>
            </w:tcBorders>
            <w:shd w:val="clear" w:color="auto" w:fill="auto"/>
            <w:vAlign w:val="center"/>
          </w:tcPr>
          <w:p w14:paraId="75A6F0DD" w14:textId="7E55685E" w:rsidR="006A35CB" w:rsidRPr="00947E81" w:rsidRDefault="00A44409" w:rsidP="006A35CB">
            <w:pPr>
              <w:widowControl/>
              <w:jc w:val="right"/>
              <w:rPr>
                <w:color w:val="000000"/>
                <w:sz w:val="24"/>
                <w:szCs w:val="24"/>
              </w:rPr>
            </w:pPr>
            <w:r>
              <w:rPr>
                <w:color w:val="000000"/>
                <w:sz w:val="24"/>
                <w:szCs w:val="24"/>
              </w:rPr>
              <w:t>0</w:t>
            </w:r>
          </w:p>
        </w:tc>
      </w:tr>
      <w:tr w:rsidR="006A35CB" w:rsidRPr="00947E81" w14:paraId="30710832" w14:textId="77777777" w:rsidTr="006A35CB">
        <w:trPr>
          <w:trHeight w:val="64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7FF9215C" w14:textId="77777777" w:rsidR="006A35CB" w:rsidRPr="00947E81" w:rsidRDefault="006A35CB" w:rsidP="006A35CB">
            <w:pPr>
              <w:widowControl/>
              <w:rPr>
                <w:color w:val="000000"/>
                <w:sz w:val="24"/>
                <w:szCs w:val="24"/>
              </w:rPr>
            </w:pPr>
            <w:r w:rsidRPr="00947E81">
              <w:rPr>
                <w:color w:val="000000"/>
                <w:sz w:val="24"/>
                <w:szCs w:val="24"/>
              </w:rPr>
              <w:t>63 – Daňové a colné výnosy a výnosy z poplatkov</w:t>
            </w:r>
          </w:p>
        </w:tc>
        <w:tc>
          <w:tcPr>
            <w:tcW w:w="1616" w:type="dxa"/>
            <w:tcBorders>
              <w:top w:val="nil"/>
              <w:left w:val="nil"/>
              <w:bottom w:val="single" w:sz="8" w:space="0" w:color="000000"/>
              <w:right w:val="single" w:sz="8" w:space="0" w:color="000000"/>
            </w:tcBorders>
            <w:shd w:val="clear" w:color="auto" w:fill="auto"/>
            <w:vAlign w:val="center"/>
            <w:hideMark/>
          </w:tcPr>
          <w:p w14:paraId="1381D53D" w14:textId="621823A9" w:rsidR="006A35CB" w:rsidRPr="00947E81" w:rsidRDefault="006A35CB" w:rsidP="006A35CB">
            <w:pPr>
              <w:widowControl/>
              <w:jc w:val="right"/>
              <w:rPr>
                <w:color w:val="000000"/>
                <w:sz w:val="24"/>
                <w:szCs w:val="24"/>
              </w:rPr>
            </w:pPr>
            <w:r w:rsidRPr="00947E81">
              <w:rPr>
                <w:color w:val="000000"/>
                <w:sz w:val="24"/>
                <w:szCs w:val="24"/>
              </w:rPr>
              <w:t>722 888,60</w:t>
            </w:r>
          </w:p>
        </w:tc>
        <w:tc>
          <w:tcPr>
            <w:tcW w:w="1467" w:type="dxa"/>
            <w:tcBorders>
              <w:top w:val="nil"/>
              <w:left w:val="nil"/>
              <w:bottom w:val="single" w:sz="8" w:space="0" w:color="000000"/>
              <w:right w:val="single" w:sz="8" w:space="0" w:color="000000"/>
            </w:tcBorders>
            <w:shd w:val="clear" w:color="auto" w:fill="auto"/>
            <w:vAlign w:val="center"/>
          </w:tcPr>
          <w:p w14:paraId="76DE40BA" w14:textId="531CE7D4" w:rsidR="006A35CB" w:rsidRPr="00947E81" w:rsidRDefault="006A35CB" w:rsidP="006A35CB">
            <w:pPr>
              <w:widowControl/>
              <w:jc w:val="right"/>
              <w:rPr>
                <w:color w:val="000000"/>
                <w:sz w:val="24"/>
                <w:szCs w:val="24"/>
              </w:rPr>
            </w:pPr>
            <w:r w:rsidRPr="00947E81">
              <w:rPr>
                <w:color w:val="000000"/>
                <w:sz w:val="24"/>
                <w:szCs w:val="24"/>
              </w:rPr>
              <w:t>738 340,01</w:t>
            </w:r>
          </w:p>
        </w:tc>
        <w:tc>
          <w:tcPr>
            <w:tcW w:w="2231" w:type="dxa"/>
            <w:tcBorders>
              <w:top w:val="nil"/>
              <w:left w:val="nil"/>
              <w:bottom w:val="single" w:sz="8" w:space="0" w:color="000000"/>
              <w:right w:val="single" w:sz="8" w:space="0" w:color="000000"/>
            </w:tcBorders>
            <w:shd w:val="clear" w:color="auto" w:fill="auto"/>
            <w:vAlign w:val="center"/>
          </w:tcPr>
          <w:p w14:paraId="476608EB" w14:textId="7B9E1A2C" w:rsidR="006A35CB" w:rsidRPr="00947E81" w:rsidRDefault="00A44409" w:rsidP="006A35CB">
            <w:pPr>
              <w:widowControl/>
              <w:jc w:val="right"/>
              <w:rPr>
                <w:color w:val="000000"/>
                <w:sz w:val="24"/>
                <w:szCs w:val="24"/>
              </w:rPr>
            </w:pPr>
            <w:r>
              <w:rPr>
                <w:color w:val="000000"/>
                <w:sz w:val="24"/>
                <w:szCs w:val="24"/>
              </w:rPr>
              <w:t>808 684,50</w:t>
            </w:r>
          </w:p>
        </w:tc>
      </w:tr>
      <w:tr w:rsidR="006A35CB" w:rsidRPr="00947E81" w14:paraId="43D7E30C"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7B54446C" w14:textId="77777777" w:rsidR="006A35CB" w:rsidRPr="00947E81" w:rsidRDefault="006A35CB" w:rsidP="006A35CB">
            <w:pPr>
              <w:widowControl/>
              <w:rPr>
                <w:color w:val="000000"/>
                <w:sz w:val="24"/>
                <w:szCs w:val="24"/>
              </w:rPr>
            </w:pPr>
            <w:r w:rsidRPr="00947E81">
              <w:rPr>
                <w:color w:val="000000"/>
                <w:sz w:val="24"/>
                <w:szCs w:val="24"/>
              </w:rPr>
              <w:t>64 – Ostatné výnosy</w:t>
            </w:r>
          </w:p>
        </w:tc>
        <w:tc>
          <w:tcPr>
            <w:tcW w:w="1616" w:type="dxa"/>
            <w:tcBorders>
              <w:top w:val="nil"/>
              <w:left w:val="nil"/>
              <w:bottom w:val="single" w:sz="8" w:space="0" w:color="000000"/>
              <w:right w:val="single" w:sz="8" w:space="0" w:color="000000"/>
            </w:tcBorders>
            <w:shd w:val="clear" w:color="auto" w:fill="auto"/>
            <w:vAlign w:val="center"/>
            <w:hideMark/>
          </w:tcPr>
          <w:p w14:paraId="6AD1D067" w14:textId="0DFBE6BD" w:rsidR="006A35CB" w:rsidRPr="00947E81" w:rsidRDefault="006A35CB" w:rsidP="006A35CB">
            <w:pPr>
              <w:widowControl/>
              <w:jc w:val="right"/>
              <w:rPr>
                <w:color w:val="000000"/>
                <w:sz w:val="24"/>
                <w:szCs w:val="24"/>
              </w:rPr>
            </w:pPr>
            <w:r w:rsidRPr="00947E81">
              <w:rPr>
                <w:color w:val="000000"/>
                <w:sz w:val="24"/>
                <w:szCs w:val="24"/>
              </w:rPr>
              <w:t>83 079,99</w:t>
            </w:r>
          </w:p>
        </w:tc>
        <w:tc>
          <w:tcPr>
            <w:tcW w:w="1467" w:type="dxa"/>
            <w:tcBorders>
              <w:top w:val="nil"/>
              <w:left w:val="nil"/>
              <w:bottom w:val="single" w:sz="8" w:space="0" w:color="000000"/>
              <w:right w:val="single" w:sz="8" w:space="0" w:color="000000"/>
            </w:tcBorders>
            <w:shd w:val="clear" w:color="auto" w:fill="auto"/>
            <w:vAlign w:val="center"/>
          </w:tcPr>
          <w:p w14:paraId="0E34F249" w14:textId="13CF9A82" w:rsidR="006A35CB" w:rsidRPr="00947E81" w:rsidRDefault="006A35CB" w:rsidP="006A35CB">
            <w:pPr>
              <w:widowControl/>
              <w:jc w:val="right"/>
              <w:rPr>
                <w:color w:val="000000"/>
                <w:sz w:val="24"/>
                <w:szCs w:val="24"/>
              </w:rPr>
            </w:pPr>
            <w:r w:rsidRPr="00947E81">
              <w:rPr>
                <w:color w:val="000000"/>
                <w:sz w:val="24"/>
                <w:szCs w:val="24"/>
              </w:rPr>
              <w:t>33 038,08</w:t>
            </w:r>
          </w:p>
        </w:tc>
        <w:tc>
          <w:tcPr>
            <w:tcW w:w="2231" w:type="dxa"/>
            <w:tcBorders>
              <w:top w:val="nil"/>
              <w:left w:val="nil"/>
              <w:bottom w:val="single" w:sz="8" w:space="0" w:color="000000"/>
              <w:right w:val="single" w:sz="8" w:space="0" w:color="000000"/>
            </w:tcBorders>
            <w:shd w:val="clear" w:color="auto" w:fill="auto"/>
            <w:vAlign w:val="center"/>
          </w:tcPr>
          <w:p w14:paraId="203F9F88" w14:textId="4F444E68" w:rsidR="006A35CB" w:rsidRPr="00947E81" w:rsidRDefault="00A44409" w:rsidP="006A35CB">
            <w:pPr>
              <w:widowControl/>
              <w:jc w:val="right"/>
              <w:rPr>
                <w:color w:val="000000"/>
                <w:sz w:val="24"/>
                <w:szCs w:val="24"/>
              </w:rPr>
            </w:pPr>
            <w:r>
              <w:rPr>
                <w:color w:val="000000"/>
                <w:sz w:val="24"/>
                <w:szCs w:val="24"/>
              </w:rPr>
              <w:t>96</w:t>
            </w:r>
            <w:r w:rsidR="00D32442">
              <w:rPr>
                <w:color w:val="000000"/>
                <w:sz w:val="24"/>
                <w:szCs w:val="24"/>
              </w:rPr>
              <w:t> 634,27</w:t>
            </w:r>
          </w:p>
        </w:tc>
      </w:tr>
      <w:tr w:rsidR="006A35CB" w:rsidRPr="00947E81" w14:paraId="6FD9BA4A" w14:textId="77777777" w:rsidTr="006A35CB">
        <w:trPr>
          <w:trHeight w:val="127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4C2E1781" w14:textId="77777777" w:rsidR="006A35CB" w:rsidRPr="00947E81" w:rsidRDefault="006A35CB" w:rsidP="006A35CB">
            <w:pPr>
              <w:widowControl/>
              <w:rPr>
                <w:color w:val="000000"/>
                <w:sz w:val="24"/>
                <w:szCs w:val="24"/>
              </w:rPr>
            </w:pPr>
            <w:r w:rsidRPr="00947E81">
              <w:rPr>
                <w:color w:val="000000"/>
                <w:sz w:val="24"/>
                <w:szCs w:val="24"/>
              </w:rPr>
              <w:t>65 – Zúčtovanie rezerv a OP z prevádzkovej a finančnej činnosti a zúčtovanie časového rozlíšenia</w:t>
            </w:r>
          </w:p>
        </w:tc>
        <w:tc>
          <w:tcPr>
            <w:tcW w:w="1616" w:type="dxa"/>
            <w:tcBorders>
              <w:top w:val="nil"/>
              <w:left w:val="nil"/>
              <w:bottom w:val="single" w:sz="8" w:space="0" w:color="000000"/>
              <w:right w:val="single" w:sz="8" w:space="0" w:color="000000"/>
            </w:tcBorders>
            <w:shd w:val="clear" w:color="auto" w:fill="auto"/>
            <w:vAlign w:val="center"/>
            <w:hideMark/>
          </w:tcPr>
          <w:p w14:paraId="1F488908" w14:textId="76ABDC0F" w:rsidR="006A35CB" w:rsidRPr="00947E81" w:rsidRDefault="006A35CB" w:rsidP="006A35CB">
            <w:pPr>
              <w:widowControl/>
              <w:jc w:val="right"/>
              <w:rPr>
                <w:color w:val="000000"/>
                <w:sz w:val="24"/>
                <w:szCs w:val="24"/>
              </w:rPr>
            </w:pPr>
            <w:r w:rsidRPr="00947E81">
              <w:rPr>
                <w:color w:val="000000"/>
                <w:sz w:val="24"/>
                <w:szCs w:val="24"/>
              </w:rPr>
              <w:t>5 037,24</w:t>
            </w:r>
          </w:p>
        </w:tc>
        <w:tc>
          <w:tcPr>
            <w:tcW w:w="1467" w:type="dxa"/>
            <w:tcBorders>
              <w:top w:val="nil"/>
              <w:left w:val="nil"/>
              <w:bottom w:val="single" w:sz="8" w:space="0" w:color="000000"/>
              <w:right w:val="single" w:sz="8" w:space="0" w:color="000000"/>
            </w:tcBorders>
            <w:shd w:val="clear" w:color="auto" w:fill="auto"/>
            <w:vAlign w:val="center"/>
          </w:tcPr>
          <w:p w14:paraId="3CBDB13A" w14:textId="3A261985" w:rsidR="006A35CB" w:rsidRPr="00947E81" w:rsidRDefault="006A35CB" w:rsidP="006A35CB">
            <w:pPr>
              <w:widowControl/>
              <w:jc w:val="right"/>
              <w:rPr>
                <w:color w:val="000000"/>
                <w:sz w:val="24"/>
                <w:szCs w:val="24"/>
              </w:rPr>
            </w:pPr>
            <w:r w:rsidRPr="00947E81">
              <w:rPr>
                <w:color w:val="000000"/>
                <w:sz w:val="24"/>
                <w:szCs w:val="24"/>
              </w:rPr>
              <w:t>0,00</w:t>
            </w:r>
          </w:p>
        </w:tc>
        <w:tc>
          <w:tcPr>
            <w:tcW w:w="2231" w:type="dxa"/>
            <w:tcBorders>
              <w:top w:val="nil"/>
              <w:left w:val="nil"/>
              <w:bottom w:val="single" w:sz="8" w:space="0" w:color="000000"/>
              <w:right w:val="single" w:sz="8" w:space="0" w:color="000000"/>
            </w:tcBorders>
            <w:shd w:val="clear" w:color="auto" w:fill="auto"/>
            <w:vAlign w:val="center"/>
          </w:tcPr>
          <w:p w14:paraId="5444D62F" w14:textId="5D29741D" w:rsidR="006A35CB" w:rsidRPr="00947E81" w:rsidRDefault="00D32442" w:rsidP="006A35CB">
            <w:pPr>
              <w:widowControl/>
              <w:jc w:val="right"/>
              <w:rPr>
                <w:color w:val="000000"/>
                <w:sz w:val="24"/>
                <w:szCs w:val="24"/>
              </w:rPr>
            </w:pPr>
            <w:r>
              <w:rPr>
                <w:color w:val="000000"/>
                <w:sz w:val="24"/>
                <w:szCs w:val="24"/>
              </w:rPr>
              <w:t>9 989,54</w:t>
            </w:r>
          </w:p>
        </w:tc>
      </w:tr>
      <w:tr w:rsidR="006A35CB" w:rsidRPr="00947E81" w14:paraId="25C1CADB"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0ECC9455" w14:textId="77777777" w:rsidR="006A35CB" w:rsidRPr="00947E81" w:rsidRDefault="006A35CB" w:rsidP="006A35CB">
            <w:pPr>
              <w:widowControl/>
              <w:rPr>
                <w:color w:val="000000"/>
                <w:sz w:val="24"/>
                <w:szCs w:val="24"/>
              </w:rPr>
            </w:pPr>
            <w:r w:rsidRPr="00947E81">
              <w:rPr>
                <w:color w:val="000000"/>
                <w:sz w:val="24"/>
                <w:szCs w:val="24"/>
              </w:rPr>
              <w:t>66 – Finančné výnosy</w:t>
            </w:r>
          </w:p>
        </w:tc>
        <w:tc>
          <w:tcPr>
            <w:tcW w:w="1616" w:type="dxa"/>
            <w:tcBorders>
              <w:top w:val="nil"/>
              <w:left w:val="nil"/>
              <w:bottom w:val="single" w:sz="8" w:space="0" w:color="000000"/>
              <w:right w:val="single" w:sz="8" w:space="0" w:color="000000"/>
            </w:tcBorders>
            <w:shd w:val="clear" w:color="auto" w:fill="auto"/>
            <w:vAlign w:val="center"/>
            <w:hideMark/>
          </w:tcPr>
          <w:p w14:paraId="596346A3" w14:textId="4212E453" w:rsidR="006A35CB" w:rsidRPr="00947E81" w:rsidRDefault="006A35CB" w:rsidP="006A35CB">
            <w:pPr>
              <w:widowControl/>
              <w:jc w:val="right"/>
              <w:rPr>
                <w:color w:val="000000"/>
                <w:sz w:val="24"/>
                <w:szCs w:val="24"/>
              </w:rPr>
            </w:pPr>
            <w:r w:rsidRPr="00947E81">
              <w:rPr>
                <w:color w:val="000000"/>
                <w:sz w:val="24"/>
                <w:szCs w:val="24"/>
              </w:rPr>
              <w:t>2 310,56</w:t>
            </w:r>
          </w:p>
        </w:tc>
        <w:tc>
          <w:tcPr>
            <w:tcW w:w="1467" w:type="dxa"/>
            <w:tcBorders>
              <w:top w:val="nil"/>
              <w:left w:val="nil"/>
              <w:bottom w:val="single" w:sz="8" w:space="0" w:color="000000"/>
              <w:right w:val="single" w:sz="8" w:space="0" w:color="000000"/>
            </w:tcBorders>
            <w:shd w:val="clear" w:color="auto" w:fill="auto"/>
            <w:vAlign w:val="center"/>
          </w:tcPr>
          <w:p w14:paraId="5099B92D" w14:textId="69CE26AE" w:rsidR="006A35CB" w:rsidRPr="00947E81" w:rsidRDefault="006A35CB" w:rsidP="006A35CB">
            <w:pPr>
              <w:widowControl/>
              <w:jc w:val="right"/>
              <w:rPr>
                <w:color w:val="000000"/>
                <w:sz w:val="24"/>
                <w:szCs w:val="24"/>
              </w:rPr>
            </w:pPr>
            <w:r w:rsidRPr="00947E81">
              <w:rPr>
                <w:color w:val="000000"/>
                <w:sz w:val="24"/>
                <w:szCs w:val="24"/>
              </w:rPr>
              <w:t>9 489,55</w:t>
            </w:r>
          </w:p>
        </w:tc>
        <w:tc>
          <w:tcPr>
            <w:tcW w:w="2231" w:type="dxa"/>
            <w:tcBorders>
              <w:top w:val="nil"/>
              <w:left w:val="nil"/>
              <w:bottom w:val="single" w:sz="8" w:space="0" w:color="000000"/>
              <w:right w:val="single" w:sz="8" w:space="0" w:color="000000"/>
            </w:tcBorders>
            <w:shd w:val="clear" w:color="auto" w:fill="auto"/>
            <w:vAlign w:val="center"/>
          </w:tcPr>
          <w:p w14:paraId="3461C4A5" w14:textId="140D0251" w:rsidR="006A35CB" w:rsidRPr="00947E81" w:rsidRDefault="00D32442" w:rsidP="006A35CB">
            <w:pPr>
              <w:widowControl/>
              <w:jc w:val="right"/>
              <w:rPr>
                <w:color w:val="000000"/>
                <w:sz w:val="24"/>
                <w:szCs w:val="24"/>
              </w:rPr>
            </w:pPr>
            <w:r>
              <w:rPr>
                <w:color w:val="000000"/>
                <w:sz w:val="24"/>
                <w:szCs w:val="24"/>
              </w:rPr>
              <w:t>211,46</w:t>
            </w:r>
          </w:p>
        </w:tc>
      </w:tr>
      <w:tr w:rsidR="006A35CB" w:rsidRPr="00947E81" w14:paraId="4AC98053"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168FF007" w14:textId="77777777" w:rsidR="006A35CB" w:rsidRPr="00947E81" w:rsidRDefault="006A35CB" w:rsidP="006A35CB">
            <w:pPr>
              <w:widowControl/>
              <w:rPr>
                <w:color w:val="000000"/>
                <w:sz w:val="24"/>
                <w:szCs w:val="24"/>
              </w:rPr>
            </w:pPr>
            <w:r w:rsidRPr="00947E81">
              <w:rPr>
                <w:color w:val="000000"/>
                <w:sz w:val="24"/>
                <w:szCs w:val="24"/>
              </w:rPr>
              <w:t>67 – Mimoriadne výnosy</w:t>
            </w:r>
          </w:p>
        </w:tc>
        <w:tc>
          <w:tcPr>
            <w:tcW w:w="1616" w:type="dxa"/>
            <w:tcBorders>
              <w:top w:val="nil"/>
              <w:left w:val="nil"/>
              <w:bottom w:val="single" w:sz="8" w:space="0" w:color="000000"/>
              <w:right w:val="single" w:sz="8" w:space="0" w:color="000000"/>
            </w:tcBorders>
            <w:shd w:val="clear" w:color="auto" w:fill="auto"/>
            <w:vAlign w:val="center"/>
            <w:hideMark/>
          </w:tcPr>
          <w:p w14:paraId="2AF8066D" w14:textId="63389A9E" w:rsidR="006A35CB" w:rsidRPr="00947E81" w:rsidRDefault="006A35CB" w:rsidP="006A35CB">
            <w:pPr>
              <w:widowControl/>
              <w:jc w:val="right"/>
              <w:rPr>
                <w:color w:val="000000"/>
                <w:sz w:val="24"/>
                <w:szCs w:val="24"/>
              </w:rPr>
            </w:pPr>
            <w:r w:rsidRPr="00947E81">
              <w:rPr>
                <w:color w:val="000000"/>
                <w:sz w:val="24"/>
                <w:szCs w:val="24"/>
              </w:rPr>
              <w:t>5 087,85</w:t>
            </w:r>
          </w:p>
        </w:tc>
        <w:tc>
          <w:tcPr>
            <w:tcW w:w="1467" w:type="dxa"/>
            <w:tcBorders>
              <w:top w:val="nil"/>
              <w:left w:val="nil"/>
              <w:bottom w:val="single" w:sz="8" w:space="0" w:color="000000"/>
              <w:right w:val="single" w:sz="8" w:space="0" w:color="000000"/>
            </w:tcBorders>
            <w:shd w:val="clear" w:color="auto" w:fill="auto"/>
            <w:vAlign w:val="center"/>
          </w:tcPr>
          <w:p w14:paraId="081B3AD3" w14:textId="0D909916" w:rsidR="006A35CB" w:rsidRPr="00947E81" w:rsidRDefault="006A35CB" w:rsidP="006A35CB">
            <w:pPr>
              <w:widowControl/>
              <w:jc w:val="right"/>
              <w:rPr>
                <w:color w:val="000000"/>
                <w:sz w:val="24"/>
                <w:szCs w:val="24"/>
              </w:rPr>
            </w:pPr>
            <w:r w:rsidRPr="00947E81">
              <w:rPr>
                <w:color w:val="000000"/>
                <w:sz w:val="24"/>
                <w:szCs w:val="24"/>
              </w:rPr>
              <w:t>3 733,76</w:t>
            </w:r>
          </w:p>
        </w:tc>
        <w:tc>
          <w:tcPr>
            <w:tcW w:w="2231" w:type="dxa"/>
            <w:tcBorders>
              <w:top w:val="nil"/>
              <w:left w:val="nil"/>
              <w:bottom w:val="single" w:sz="8" w:space="0" w:color="000000"/>
              <w:right w:val="single" w:sz="8" w:space="0" w:color="000000"/>
            </w:tcBorders>
            <w:shd w:val="clear" w:color="auto" w:fill="auto"/>
            <w:vAlign w:val="center"/>
          </w:tcPr>
          <w:p w14:paraId="17AC5F1C" w14:textId="521EA86E" w:rsidR="006A35CB" w:rsidRPr="00947E81" w:rsidRDefault="00D32442" w:rsidP="006A35CB">
            <w:pPr>
              <w:widowControl/>
              <w:jc w:val="right"/>
              <w:rPr>
                <w:color w:val="000000"/>
                <w:sz w:val="24"/>
                <w:szCs w:val="24"/>
              </w:rPr>
            </w:pPr>
            <w:r>
              <w:rPr>
                <w:color w:val="000000"/>
                <w:sz w:val="24"/>
                <w:szCs w:val="24"/>
              </w:rPr>
              <w:t>0</w:t>
            </w:r>
          </w:p>
        </w:tc>
      </w:tr>
      <w:tr w:rsidR="006A35CB" w:rsidRPr="00947E81" w14:paraId="27BA551F"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2F4CD11C" w14:textId="77777777" w:rsidR="006A35CB" w:rsidRPr="00947E81" w:rsidRDefault="006A35CB" w:rsidP="006A35CB">
            <w:pPr>
              <w:widowControl/>
              <w:rPr>
                <w:color w:val="000000"/>
                <w:sz w:val="24"/>
                <w:szCs w:val="24"/>
              </w:rPr>
            </w:pPr>
            <w:r w:rsidRPr="00947E81">
              <w:rPr>
                <w:color w:val="000000"/>
                <w:sz w:val="24"/>
                <w:szCs w:val="24"/>
              </w:rPr>
              <w:t>68 – Výnosy z transferov</w:t>
            </w:r>
          </w:p>
        </w:tc>
        <w:tc>
          <w:tcPr>
            <w:tcW w:w="1616" w:type="dxa"/>
            <w:tcBorders>
              <w:top w:val="nil"/>
              <w:left w:val="nil"/>
              <w:bottom w:val="single" w:sz="8" w:space="0" w:color="000000"/>
              <w:right w:val="single" w:sz="8" w:space="0" w:color="000000"/>
            </w:tcBorders>
            <w:shd w:val="clear" w:color="auto" w:fill="auto"/>
            <w:vAlign w:val="center"/>
            <w:hideMark/>
          </w:tcPr>
          <w:p w14:paraId="30FEFAA9" w14:textId="5E2E924C" w:rsidR="006A35CB" w:rsidRPr="00947E81" w:rsidRDefault="006A35CB" w:rsidP="006A35CB">
            <w:pPr>
              <w:widowControl/>
              <w:jc w:val="right"/>
              <w:rPr>
                <w:color w:val="000000"/>
                <w:sz w:val="24"/>
                <w:szCs w:val="24"/>
              </w:rPr>
            </w:pPr>
            <w:r w:rsidRPr="00947E81">
              <w:rPr>
                <w:color w:val="000000"/>
                <w:sz w:val="24"/>
                <w:szCs w:val="24"/>
              </w:rPr>
              <w:t>0</w:t>
            </w:r>
          </w:p>
        </w:tc>
        <w:tc>
          <w:tcPr>
            <w:tcW w:w="1467" w:type="dxa"/>
            <w:tcBorders>
              <w:top w:val="nil"/>
              <w:left w:val="nil"/>
              <w:bottom w:val="single" w:sz="8" w:space="0" w:color="000000"/>
              <w:right w:val="single" w:sz="8" w:space="0" w:color="000000"/>
            </w:tcBorders>
            <w:shd w:val="clear" w:color="auto" w:fill="auto"/>
            <w:vAlign w:val="center"/>
          </w:tcPr>
          <w:p w14:paraId="40E2F6EB" w14:textId="3BAF681E" w:rsidR="006A35CB" w:rsidRPr="00947E81" w:rsidRDefault="006A35CB" w:rsidP="006A35CB">
            <w:pPr>
              <w:widowControl/>
              <w:jc w:val="right"/>
              <w:rPr>
                <w:color w:val="000000"/>
                <w:sz w:val="24"/>
                <w:szCs w:val="24"/>
              </w:rPr>
            </w:pPr>
            <w:r w:rsidRPr="00947E81">
              <w:rPr>
                <w:color w:val="000000"/>
                <w:sz w:val="24"/>
                <w:szCs w:val="24"/>
              </w:rPr>
              <w:t>0,00</w:t>
            </w:r>
          </w:p>
        </w:tc>
        <w:tc>
          <w:tcPr>
            <w:tcW w:w="2231" w:type="dxa"/>
            <w:tcBorders>
              <w:top w:val="nil"/>
              <w:left w:val="nil"/>
              <w:bottom w:val="single" w:sz="8" w:space="0" w:color="000000"/>
              <w:right w:val="single" w:sz="8" w:space="0" w:color="000000"/>
            </w:tcBorders>
            <w:shd w:val="clear" w:color="auto" w:fill="auto"/>
            <w:vAlign w:val="center"/>
          </w:tcPr>
          <w:p w14:paraId="5E2760D3" w14:textId="7D3056FA" w:rsidR="006A35CB" w:rsidRPr="00947E81" w:rsidRDefault="00D32442" w:rsidP="006A35CB">
            <w:pPr>
              <w:widowControl/>
              <w:jc w:val="right"/>
              <w:rPr>
                <w:color w:val="000000"/>
                <w:sz w:val="24"/>
                <w:szCs w:val="24"/>
              </w:rPr>
            </w:pPr>
            <w:r>
              <w:rPr>
                <w:color w:val="000000"/>
                <w:sz w:val="24"/>
                <w:szCs w:val="24"/>
              </w:rPr>
              <w:t>0</w:t>
            </w:r>
          </w:p>
        </w:tc>
      </w:tr>
      <w:tr w:rsidR="006A35CB" w:rsidRPr="00947E81" w14:paraId="6786A703" w14:textId="77777777" w:rsidTr="006A35CB">
        <w:trPr>
          <w:trHeight w:val="1275"/>
        </w:trPr>
        <w:tc>
          <w:tcPr>
            <w:tcW w:w="3286" w:type="dxa"/>
            <w:tcBorders>
              <w:top w:val="nil"/>
              <w:left w:val="single" w:sz="8" w:space="0" w:color="000000"/>
              <w:bottom w:val="single" w:sz="8" w:space="0" w:color="000000"/>
              <w:right w:val="single" w:sz="8" w:space="0" w:color="000000"/>
            </w:tcBorders>
            <w:shd w:val="clear" w:color="auto" w:fill="auto"/>
            <w:vAlign w:val="center"/>
            <w:hideMark/>
          </w:tcPr>
          <w:p w14:paraId="32605144" w14:textId="77777777" w:rsidR="006A35CB" w:rsidRPr="00947E81" w:rsidRDefault="006A35CB" w:rsidP="006A35CB">
            <w:pPr>
              <w:widowControl/>
              <w:rPr>
                <w:color w:val="000000"/>
                <w:sz w:val="24"/>
                <w:szCs w:val="24"/>
              </w:rPr>
            </w:pPr>
            <w:r w:rsidRPr="00947E81">
              <w:rPr>
                <w:color w:val="000000"/>
                <w:sz w:val="24"/>
                <w:szCs w:val="24"/>
              </w:rPr>
              <w:t>69 – Výnosy z transferov a rozpočtových príjmov v obciach, VÚC a v RO a PO zriadených obcou alebo VÚC</w:t>
            </w:r>
          </w:p>
        </w:tc>
        <w:tc>
          <w:tcPr>
            <w:tcW w:w="1616" w:type="dxa"/>
            <w:tcBorders>
              <w:top w:val="nil"/>
              <w:left w:val="nil"/>
              <w:bottom w:val="single" w:sz="8" w:space="0" w:color="000000"/>
              <w:right w:val="single" w:sz="8" w:space="0" w:color="000000"/>
            </w:tcBorders>
            <w:shd w:val="clear" w:color="auto" w:fill="auto"/>
            <w:vAlign w:val="center"/>
            <w:hideMark/>
          </w:tcPr>
          <w:p w14:paraId="341A70BA" w14:textId="77ECE57E" w:rsidR="006A35CB" w:rsidRPr="00947E81" w:rsidRDefault="006A35CB" w:rsidP="006A35CB">
            <w:pPr>
              <w:widowControl/>
              <w:jc w:val="right"/>
              <w:rPr>
                <w:color w:val="000000"/>
                <w:sz w:val="24"/>
                <w:szCs w:val="24"/>
              </w:rPr>
            </w:pPr>
            <w:r w:rsidRPr="00947E81">
              <w:rPr>
                <w:color w:val="000000"/>
                <w:sz w:val="24"/>
                <w:szCs w:val="24"/>
              </w:rPr>
              <w:t>127 570,38</w:t>
            </w:r>
          </w:p>
        </w:tc>
        <w:tc>
          <w:tcPr>
            <w:tcW w:w="1467" w:type="dxa"/>
            <w:tcBorders>
              <w:top w:val="nil"/>
              <w:left w:val="nil"/>
              <w:bottom w:val="single" w:sz="8" w:space="0" w:color="000000"/>
              <w:right w:val="single" w:sz="8" w:space="0" w:color="000000"/>
            </w:tcBorders>
            <w:shd w:val="clear" w:color="auto" w:fill="auto"/>
            <w:vAlign w:val="center"/>
          </w:tcPr>
          <w:p w14:paraId="75634CEF" w14:textId="562D1140" w:rsidR="006A35CB" w:rsidRPr="00947E81" w:rsidRDefault="006A35CB" w:rsidP="006A35CB">
            <w:pPr>
              <w:widowControl/>
              <w:jc w:val="right"/>
              <w:rPr>
                <w:color w:val="000000"/>
                <w:sz w:val="24"/>
                <w:szCs w:val="24"/>
              </w:rPr>
            </w:pPr>
            <w:r w:rsidRPr="00947E81">
              <w:rPr>
                <w:color w:val="000000"/>
                <w:sz w:val="24"/>
                <w:szCs w:val="24"/>
              </w:rPr>
              <w:t>178 933,07</w:t>
            </w:r>
          </w:p>
        </w:tc>
        <w:tc>
          <w:tcPr>
            <w:tcW w:w="2231" w:type="dxa"/>
            <w:tcBorders>
              <w:top w:val="nil"/>
              <w:left w:val="nil"/>
              <w:bottom w:val="single" w:sz="8" w:space="0" w:color="000000"/>
              <w:right w:val="single" w:sz="8" w:space="0" w:color="000000"/>
            </w:tcBorders>
            <w:shd w:val="clear" w:color="auto" w:fill="auto"/>
            <w:vAlign w:val="center"/>
          </w:tcPr>
          <w:p w14:paraId="7D8B63F5" w14:textId="798B561A" w:rsidR="006A35CB" w:rsidRPr="00947E81" w:rsidRDefault="00D32442" w:rsidP="006A35CB">
            <w:pPr>
              <w:widowControl/>
              <w:jc w:val="right"/>
              <w:rPr>
                <w:color w:val="000000"/>
                <w:sz w:val="24"/>
                <w:szCs w:val="24"/>
              </w:rPr>
            </w:pPr>
            <w:r>
              <w:rPr>
                <w:color w:val="000000"/>
                <w:sz w:val="24"/>
                <w:szCs w:val="24"/>
              </w:rPr>
              <w:t>231 874,14</w:t>
            </w:r>
          </w:p>
        </w:tc>
      </w:tr>
      <w:tr w:rsidR="006A35CB" w:rsidRPr="00947E81" w14:paraId="5A47E86C" w14:textId="77777777" w:rsidTr="006A35CB">
        <w:trPr>
          <w:trHeight w:val="315"/>
        </w:trPr>
        <w:tc>
          <w:tcPr>
            <w:tcW w:w="3286" w:type="dxa"/>
            <w:tcBorders>
              <w:top w:val="nil"/>
              <w:left w:val="single" w:sz="8" w:space="0" w:color="000000"/>
              <w:bottom w:val="nil"/>
              <w:right w:val="single" w:sz="8" w:space="0" w:color="000000"/>
            </w:tcBorders>
            <w:shd w:val="clear" w:color="000000" w:fill="D9D9D9"/>
            <w:vAlign w:val="center"/>
            <w:hideMark/>
          </w:tcPr>
          <w:p w14:paraId="33C2056B" w14:textId="77777777" w:rsidR="006A35CB" w:rsidRPr="00947E81" w:rsidRDefault="006A35CB" w:rsidP="006A35CB">
            <w:pPr>
              <w:widowControl/>
              <w:rPr>
                <w:b/>
                <w:bCs/>
                <w:color w:val="000000"/>
                <w:sz w:val="24"/>
                <w:szCs w:val="24"/>
              </w:rPr>
            </w:pPr>
            <w:r w:rsidRPr="00947E81">
              <w:rPr>
                <w:b/>
                <w:bCs/>
                <w:color w:val="000000"/>
                <w:sz w:val="24"/>
                <w:szCs w:val="24"/>
              </w:rPr>
              <w:t>Výsledok hospodárenia</w:t>
            </w:r>
          </w:p>
        </w:tc>
        <w:tc>
          <w:tcPr>
            <w:tcW w:w="1616" w:type="dxa"/>
            <w:vMerge w:val="restart"/>
            <w:tcBorders>
              <w:top w:val="nil"/>
              <w:left w:val="single" w:sz="8" w:space="0" w:color="000000"/>
              <w:bottom w:val="single" w:sz="8" w:space="0" w:color="000000"/>
              <w:right w:val="single" w:sz="8" w:space="0" w:color="000000"/>
            </w:tcBorders>
            <w:shd w:val="clear" w:color="000000" w:fill="D9D9D9"/>
            <w:vAlign w:val="center"/>
            <w:hideMark/>
          </w:tcPr>
          <w:p w14:paraId="35569FDB" w14:textId="686D81AD" w:rsidR="006A35CB" w:rsidRPr="00947E81" w:rsidRDefault="006A35CB" w:rsidP="006A35CB">
            <w:pPr>
              <w:widowControl/>
              <w:jc w:val="right"/>
              <w:rPr>
                <w:color w:val="000000"/>
                <w:sz w:val="24"/>
                <w:szCs w:val="24"/>
              </w:rPr>
            </w:pPr>
            <w:r w:rsidRPr="00947E81">
              <w:rPr>
                <w:color w:val="000000"/>
                <w:sz w:val="24"/>
                <w:szCs w:val="24"/>
              </w:rPr>
              <w:t>123 154,36</w:t>
            </w:r>
          </w:p>
        </w:tc>
        <w:tc>
          <w:tcPr>
            <w:tcW w:w="1467" w:type="dxa"/>
            <w:vMerge w:val="restart"/>
            <w:tcBorders>
              <w:top w:val="nil"/>
              <w:left w:val="single" w:sz="8" w:space="0" w:color="000000"/>
              <w:bottom w:val="single" w:sz="8" w:space="0" w:color="000000"/>
              <w:right w:val="single" w:sz="8" w:space="0" w:color="000000"/>
            </w:tcBorders>
            <w:shd w:val="clear" w:color="000000" w:fill="D9D9D9"/>
            <w:vAlign w:val="center"/>
          </w:tcPr>
          <w:p w14:paraId="573F610F" w14:textId="4C14B5D2" w:rsidR="006A35CB" w:rsidRPr="00947E81" w:rsidRDefault="006A35CB" w:rsidP="006A35CB">
            <w:pPr>
              <w:widowControl/>
              <w:jc w:val="right"/>
              <w:rPr>
                <w:color w:val="000000"/>
                <w:sz w:val="24"/>
                <w:szCs w:val="24"/>
              </w:rPr>
            </w:pPr>
            <w:r w:rsidRPr="00947E81">
              <w:rPr>
                <w:color w:val="000000"/>
                <w:sz w:val="24"/>
                <w:szCs w:val="24"/>
              </w:rPr>
              <w:t>122 917,61</w:t>
            </w:r>
          </w:p>
        </w:tc>
        <w:tc>
          <w:tcPr>
            <w:tcW w:w="2231" w:type="dxa"/>
            <w:vMerge w:val="restart"/>
            <w:tcBorders>
              <w:top w:val="nil"/>
              <w:left w:val="single" w:sz="8" w:space="0" w:color="000000"/>
              <w:bottom w:val="single" w:sz="8" w:space="0" w:color="000000"/>
              <w:right w:val="single" w:sz="8" w:space="0" w:color="000000"/>
            </w:tcBorders>
            <w:shd w:val="clear" w:color="000000" w:fill="D9D9D9"/>
            <w:vAlign w:val="center"/>
          </w:tcPr>
          <w:p w14:paraId="357B67BF" w14:textId="74BB291B" w:rsidR="006A35CB" w:rsidRPr="00947E81" w:rsidRDefault="00D32442" w:rsidP="006A35CB">
            <w:pPr>
              <w:widowControl/>
              <w:jc w:val="right"/>
              <w:rPr>
                <w:color w:val="000000"/>
                <w:sz w:val="24"/>
                <w:szCs w:val="24"/>
              </w:rPr>
            </w:pPr>
            <w:r>
              <w:rPr>
                <w:color w:val="000000"/>
                <w:sz w:val="24"/>
                <w:szCs w:val="24"/>
              </w:rPr>
              <w:t>245 194,74</w:t>
            </w:r>
          </w:p>
        </w:tc>
      </w:tr>
      <w:tr w:rsidR="006A35CB" w:rsidRPr="00947E81" w14:paraId="6D4F7975" w14:textId="77777777" w:rsidTr="006A35CB">
        <w:trPr>
          <w:trHeight w:val="330"/>
        </w:trPr>
        <w:tc>
          <w:tcPr>
            <w:tcW w:w="3286" w:type="dxa"/>
            <w:tcBorders>
              <w:top w:val="nil"/>
              <w:left w:val="single" w:sz="8" w:space="0" w:color="000000"/>
              <w:bottom w:val="single" w:sz="8" w:space="0" w:color="000000"/>
              <w:right w:val="single" w:sz="8" w:space="0" w:color="000000"/>
            </w:tcBorders>
            <w:shd w:val="clear" w:color="000000" w:fill="D9D9D9"/>
            <w:vAlign w:val="center"/>
            <w:hideMark/>
          </w:tcPr>
          <w:p w14:paraId="13AC4F81" w14:textId="77777777" w:rsidR="006A35CB" w:rsidRPr="00947E81" w:rsidRDefault="006A35CB" w:rsidP="006A35CB">
            <w:pPr>
              <w:widowControl/>
              <w:rPr>
                <w:b/>
                <w:bCs/>
                <w:color w:val="000000"/>
                <w:sz w:val="24"/>
                <w:szCs w:val="24"/>
              </w:rPr>
            </w:pPr>
            <w:r w:rsidRPr="00947E81">
              <w:rPr>
                <w:b/>
                <w:bCs/>
                <w:color w:val="000000"/>
                <w:sz w:val="24"/>
                <w:szCs w:val="24"/>
              </w:rPr>
              <w:t>/+ kladný HV, - záporný HV/</w:t>
            </w:r>
          </w:p>
        </w:tc>
        <w:tc>
          <w:tcPr>
            <w:tcW w:w="1616" w:type="dxa"/>
            <w:vMerge/>
            <w:tcBorders>
              <w:top w:val="nil"/>
              <w:left w:val="single" w:sz="8" w:space="0" w:color="000000"/>
              <w:bottom w:val="single" w:sz="8" w:space="0" w:color="000000"/>
              <w:right w:val="single" w:sz="8" w:space="0" w:color="000000"/>
            </w:tcBorders>
            <w:vAlign w:val="center"/>
            <w:hideMark/>
          </w:tcPr>
          <w:p w14:paraId="5472BA4A" w14:textId="77777777" w:rsidR="006A35CB" w:rsidRPr="00947E81" w:rsidRDefault="006A35CB" w:rsidP="006A35CB">
            <w:pPr>
              <w:widowControl/>
              <w:rPr>
                <w:color w:val="000000"/>
                <w:sz w:val="24"/>
                <w:szCs w:val="24"/>
              </w:rPr>
            </w:pPr>
          </w:p>
        </w:tc>
        <w:tc>
          <w:tcPr>
            <w:tcW w:w="1467" w:type="dxa"/>
            <w:vMerge/>
            <w:tcBorders>
              <w:top w:val="nil"/>
              <w:left w:val="single" w:sz="8" w:space="0" w:color="000000"/>
              <w:bottom w:val="single" w:sz="8" w:space="0" w:color="000000"/>
              <w:right w:val="single" w:sz="8" w:space="0" w:color="000000"/>
            </w:tcBorders>
            <w:vAlign w:val="center"/>
          </w:tcPr>
          <w:p w14:paraId="50618C16" w14:textId="77777777" w:rsidR="006A35CB" w:rsidRPr="00947E81" w:rsidRDefault="006A35CB" w:rsidP="006A35CB">
            <w:pPr>
              <w:widowControl/>
              <w:rPr>
                <w:color w:val="000000"/>
                <w:sz w:val="24"/>
                <w:szCs w:val="24"/>
              </w:rPr>
            </w:pPr>
          </w:p>
        </w:tc>
        <w:tc>
          <w:tcPr>
            <w:tcW w:w="2231" w:type="dxa"/>
            <w:vMerge/>
            <w:tcBorders>
              <w:top w:val="nil"/>
              <w:left w:val="single" w:sz="8" w:space="0" w:color="000000"/>
              <w:bottom w:val="single" w:sz="8" w:space="0" w:color="000000"/>
              <w:right w:val="single" w:sz="8" w:space="0" w:color="000000"/>
            </w:tcBorders>
            <w:vAlign w:val="center"/>
          </w:tcPr>
          <w:p w14:paraId="494814B7" w14:textId="77777777" w:rsidR="006A35CB" w:rsidRPr="00947E81" w:rsidRDefault="006A35CB" w:rsidP="006A35CB">
            <w:pPr>
              <w:widowControl/>
              <w:rPr>
                <w:color w:val="000000"/>
                <w:sz w:val="24"/>
                <w:szCs w:val="24"/>
              </w:rPr>
            </w:pPr>
          </w:p>
        </w:tc>
      </w:tr>
    </w:tbl>
    <w:p w14:paraId="7CF35C4A" w14:textId="4C7AD17A" w:rsidR="00E26DC6" w:rsidRPr="00E26DC6" w:rsidRDefault="00534159">
      <w:pPr>
        <w:pStyle w:val="Normlny1"/>
        <w:widowControl/>
        <w:spacing w:line="360" w:lineRule="auto"/>
        <w:rPr>
          <w:rFonts w:eastAsia="Tahoma"/>
          <w:b/>
          <w:sz w:val="28"/>
          <w:szCs w:val="28"/>
        </w:rPr>
      </w:pPr>
      <w:r w:rsidRPr="00CA3CEF">
        <w:rPr>
          <w:rFonts w:eastAsia="Tahoma"/>
          <w:b/>
          <w:sz w:val="28"/>
          <w:szCs w:val="28"/>
        </w:rPr>
        <w:lastRenderedPageBreak/>
        <w:t>15. Ostatné dôležité informácie</w:t>
      </w:r>
    </w:p>
    <w:p w14:paraId="09D73866" w14:textId="1EC30EB6" w:rsidR="00BD66A9" w:rsidRDefault="00534159">
      <w:pPr>
        <w:pStyle w:val="Normlny1"/>
        <w:widowControl/>
        <w:spacing w:line="360" w:lineRule="auto"/>
        <w:rPr>
          <w:rFonts w:eastAsia="Tahoma"/>
          <w:b/>
          <w:sz w:val="24"/>
          <w:szCs w:val="24"/>
        </w:rPr>
      </w:pPr>
      <w:r w:rsidRPr="002E0B52">
        <w:rPr>
          <w:rFonts w:eastAsia="Tahoma"/>
          <w:b/>
          <w:sz w:val="24"/>
          <w:szCs w:val="24"/>
        </w:rPr>
        <w:t>Prijaté granty, transfery a</w:t>
      </w:r>
      <w:r w:rsidR="00BD66A9">
        <w:rPr>
          <w:rFonts w:eastAsia="Tahoma"/>
          <w:b/>
          <w:sz w:val="24"/>
          <w:szCs w:val="24"/>
        </w:rPr>
        <w:t> </w:t>
      </w:r>
      <w:r w:rsidRPr="002E0B52">
        <w:rPr>
          <w:rFonts w:eastAsia="Tahoma"/>
          <w:b/>
          <w:sz w:val="24"/>
          <w:szCs w:val="24"/>
        </w:rPr>
        <w:t>dary</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30"/>
        <w:gridCol w:w="2040"/>
        <w:gridCol w:w="2126"/>
        <w:gridCol w:w="2268"/>
      </w:tblGrid>
      <w:tr w:rsidR="001F77A8" w14:paraId="19E34175" w14:textId="77777777" w:rsidTr="00B47EA4">
        <w:tc>
          <w:tcPr>
            <w:tcW w:w="3030" w:type="dxa"/>
            <w:shd w:val="clear" w:color="auto" w:fill="D9D9D9"/>
          </w:tcPr>
          <w:p w14:paraId="42658C20" w14:textId="77777777" w:rsidR="001F77A8" w:rsidRDefault="001F77A8" w:rsidP="00B47EA4">
            <w:pPr>
              <w:pBdr>
                <w:top w:val="nil"/>
                <w:left w:val="nil"/>
                <w:bottom w:val="nil"/>
                <w:right w:val="nil"/>
                <w:between w:val="nil"/>
              </w:pBdr>
              <w:jc w:val="center"/>
              <w:rPr>
                <w:color w:val="000000"/>
              </w:rPr>
            </w:pPr>
          </w:p>
          <w:p w14:paraId="4CBD8330" w14:textId="77777777" w:rsidR="001F77A8" w:rsidRDefault="001F77A8" w:rsidP="00B47EA4">
            <w:pPr>
              <w:pBdr>
                <w:top w:val="nil"/>
                <w:left w:val="nil"/>
                <w:bottom w:val="nil"/>
                <w:right w:val="nil"/>
                <w:between w:val="nil"/>
              </w:pBdr>
              <w:jc w:val="center"/>
              <w:rPr>
                <w:color w:val="000000"/>
              </w:rPr>
            </w:pPr>
            <w:r>
              <w:rPr>
                <w:b/>
                <w:color w:val="000000"/>
              </w:rPr>
              <w:t>Rozpočtová organizácia</w:t>
            </w:r>
          </w:p>
        </w:tc>
        <w:tc>
          <w:tcPr>
            <w:tcW w:w="2040" w:type="dxa"/>
            <w:shd w:val="clear" w:color="auto" w:fill="D9D9D9"/>
          </w:tcPr>
          <w:p w14:paraId="1D5EA0EE" w14:textId="77777777" w:rsidR="001F77A8" w:rsidRDefault="001F77A8" w:rsidP="00B47EA4">
            <w:pPr>
              <w:pBdr>
                <w:top w:val="nil"/>
                <w:left w:val="nil"/>
                <w:bottom w:val="nil"/>
                <w:right w:val="nil"/>
                <w:between w:val="nil"/>
              </w:pBdr>
              <w:jc w:val="center"/>
              <w:rPr>
                <w:color w:val="000000"/>
              </w:rPr>
            </w:pPr>
            <w:r>
              <w:rPr>
                <w:b/>
                <w:color w:val="000000"/>
              </w:rPr>
              <w:t>Suma poskytnutých finančných prostriedkov</w:t>
            </w:r>
          </w:p>
          <w:p w14:paraId="525091CB" w14:textId="77777777" w:rsidR="001F77A8" w:rsidRDefault="001F77A8" w:rsidP="00B47EA4">
            <w:pPr>
              <w:pBdr>
                <w:top w:val="nil"/>
                <w:left w:val="nil"/>
                <w:bottom w:val="nil"/>
                <w:right w:val="nil"/>
                <w:between w:val="nil"/>
              </w:pBdr>
              <w:jc w:val="center"/>
              <w:rPr>
                <w:color w:val="000000"/>
              </w:rPr>
            </w:pPr>
            <w:r>
              <w:rPr>
                <w:b/>
                <w:color w:val="000000"/>
              </w:rPr>
              <w:t>- 2 -</w:t>
            </w:r>
          </w:p>
        </w:tc>
        <w:tc>
          <w:tcPr>
            <w:tcW w:w="2126" w:type="dxa"/>
            <w:shd w:val="clear" w:color="auto" w:fill="D9D9D9"/>
          </w:tcPr>
          <w:p w14:paraId="77F5EF96" w14:textId="77777777" w:rsidR="001F77A8" w:rsidRDefault="001F77A8" w:rsidP="00B47EA4">
            <w:pPr>
              <w:pBdr>
                <w:top w:val="nil"/>
                <w:left w:val="nil"/>
                <w:bottom w:val="nil"/>
                <w:right w:val="nil"/>
                <w:between w:val="nil"/>
              </w:pBdr>
              <w:jc w:val="center"/>
              <w:rPr>
                <w:color w:val="000000"/>
              </w:rPr>
            </w:pPr>
            <w:r>
              <w:rPr>
                <w:b/>
                <w:color w:val="000000"/>
              </w:rPr>
              <w:t>Suma skutočne použitých finančných prostriedkov</w:t>
            </w:r>
          </w:p>
          <w:p w14:paraId="30F53B57" w14:textId="77777777" w:rsidR="001F77A8" w:rsidRDefault="001F77A8" w:rsidP="00B47EA4">
            <w:pPr>
              <w:pBdr>
                <w:top w:val="nil"/>
                <w:left w:val="nil"/>
                <w:bottom w:val="nil"/>
                <w:right w:val="nil"/>
                <w:between w:val="nil"/>
              </w:pBdr>
              <w:jc w:val="center"/>
              <w:rPr>
                <w:color w:val="000000"/>
              </w:rPr>
            </w:pPr>
            <w:r>
              <w:rPr>
                <w:b/>
                <w:color w:val="000000"/>
              </w:rPr>
              <w:t>- 3 -</w:t>
            </w:r>
          </w:p>
        </w:tc>
        <w:tc>
          <w:tcPr>
            <w:tcW w:w="2268" w:type="dxa"/>
            <w:shd w:val="clear" w:color="auto" w:fill="D9D9D9"/>
          </w:tcPr>
          <w:p w14:paraId="4AF2372C" w14:textId="77777777" w:rsidR="001F77A8" w:rsidRDefault="001F77A8" w:rsidP="00B47EA4">
            <w:pPr>
              <w:pBdr>
                <w:top w:val="nil"/>
                <w:left w:val="nil"/>
                <w:bottom w:val="nil"/>
                <w:right w:val="nil"/>
                <w:between w:val="nil"/>
              </w:pBdr>
              <w:jc w:val="center"/>
              <w:rPr>
                <w:color w:val="000000"/>
              </w:rPr>
            </w:pPr>
            <w:r>
              <w:rPr>
                <w:b/>
                <w:color w:val="000000"/>
              </w:rPr>
              <w:t>Rozdiel</w:t>
            </w:r>
          </w:p>
          <w:p w14:paraId="493B6029" w14:textId="77777777" w:rsidR="001F77A8" w:rsidRDefault="001F77A8" w:rsidP="00B47EA4">
            <w:pPr>
              <w:pBdr>
                <w:top w:val="nil"/>
                <w:left w:val="nil"/>
                <w:bottom w:val="nil"/>
                <w:right w:val="nil"/>
                <w:between w:val="nil"/>
              </w:pBdr>
              <w:jc w:val="center"/>
              <w:rPr>
                <w:color w:val="000000"/>
              </w:rPr>
            </w:pPr>
            <w:r>
              <w:rPr>
                <w:b/>
                <w:color w:val="000000"/>
              </w:rPr>
              <w:t>(stĺ.2 - stĺ.3 )</w:t>
            </w:r>
          </w:p>
          <w:p w14:paraId="05E4E22F" w14:textId="77777777" w:rsidR="001F77A8" w:rsidRDefault="001F77A8" w:rsidP="00B47EA4">
            <w:pPr>
              <w:pBdr>
                <w:top w:val="nil"/>
                <w:left w:val="nil"/>
                <w:bottom w:val="nil"/>
                <w:right w:val="nil"/>
                <w:between w:val="nil"/>
              </w:pBdr>
              <w:jc w:val="center"/>
              <w:rPr>
                <w:color w:val="000000"/>
              </w:rPr>
            </w:pPr>
          </w:p>
          <w:p w14:paraId="38C5DE05" w14:textId="77777777" w:rsidR="001F77A8" w:rsidRDefault="001F77A8" w:rsidP="00B47EA4">
            <w:pPr>
              <w:pBdr>
                <w:top w:val="nil"/>
                <w:left w:val="nil"/>
                <w:bottom w:val="nil"/>
                <w:right w:val="nil"/>
                <w:between w:val="nil"/>
              </w:pBdr>
              <w:jc w:val="center"/>
              <w:rPr>
                <w:color w:val="000000"/>
              </w:rPr>
            </w:pPr>
            <w:r>
              <w:rPr>
                <w:b/>
                <w:color w:val="000000"/>
              </w:rPr>
              <w:t>- 4 -</w:t>
            </w:r>
          </w:p>
        </w:tc>
      </w:tr>
      <w:tr w:rsidR="001F77A8" w14:paraId="6D43894A" w14:textId="77777777" w:rsidTr="00B47EA4">
        <w:tc>
          <w:tcPr>
            <w:tcW w:w="3030" w:type="dxa"/>
          </w:tcPr>
          <w:p w14:paraId="3E52DE9A" w14:textId="77777777" w:rsidR="001F77A8" w:rsidRDefault="001F77A8" w:rsidP="00B47EA4">
            <w:pPr>
              <w:pBdr>
                <w:top w:val="nil"/>
                <w:left w:val="nil"/>
                <w:bottom w:val="nil"/>
                <w:right w:val="nil"/>
                <w:between w:val="nil"/>
              </w:pBdr>
              <w:jc w:val="both"/>
              <w:rPr>
                <w:color w:val="000000"/>
                <w:sz w:val="24"/>
                <w:szCs w:val="24"/>
              </w:rPr>
            </w:pPr>
            <w:r>
              <w:rPr>
                <w:color w:val="000000"/>
                <w:sz w:val="24"/>
                <w:szCs w:val="24"/>
              </w:rPr>
              <w:t>ÚPSVaR</w:t>
            </w:r>
          </w:p>
        </w:tc>
        <w:tc>
          <w:tcPr>
            <w:tcW w:w="2040" w:type="dxa"/>
          </w:tcPr>
          <w:p w14:paraId="0C327D29" w14:textId="77777777" w:rsidR="001F77A8" w:rsidRDefault="001F77A8" w:rsidP="00B47EA4">
            <w:pPr>
              <w:pBdr>
                <w:top w:val="nil"/>
                <w:left w:val="nil"/>
                <w:bottom w:val="nil"/>
                <w:right w:val="nil"/>
                <w:between w:val="nil"/>
              </w:pBdr>
              <w:jc w:val="right"/>
              <w:rPr>
                <w:color w:val="000000"/>
                <w:sz w:val="24"/>
                <w:szCs w:val="24"/>
              </w:rPr>
            </w:pPr>
            <w:r>
              <w:rPr>
                <w:sz w:val="24"/>
                <w:szCs w:val="24"/>
              </w:rPr>
              <w:t>7 021,07</w:t>
            </w:r>
          </w:p>
        </w:tc>
        <w:tc>
          <w:tcPr>
            <w:tcW w:w="2126" w:type="dxa"/>
          </w:tcPr>
          <w:p w14:paraId="07F83EC0" w14:textId="77777777" w:rsidR="001F77A8" w:rsidRDefault="001F77A8" w:rsidP="00B47EA4">
            <w:pPr>
              <w:pBdr>
                <w:top w:val="nil"/>
                <w:left w:val="nil"/>
                <w:bottom w:val="nil"/>
                <w:right w:val="nil"/>
                <w:between w:val="nil"/>
              </w:pBdr>
              <w:jc w:val="right"/>
              <w:rPr>
                <w:color w:val="000000"/>
                <w:sz w:val="24"/>
                <w:szCs w:val="24"/>
              </w:rPr>
            </w:pPr>
            <w:r>
              <w:rPr>
                <w:sz w:val="24"/>
                <w:szCs w:val="24"/>
              </w:rPr>
              <w:t>7 021,07</w:t>
            </w:r>
          </w:p>
        </w:tc>
        <w:tc>
          <w:tcPr>
            <w:tcW w:w="2268" w:type="dxa"/>
          </w:tcPr>
          <w:p w14:paraId="598C0FB5" w14:textId="77777777" w:rsidR="001F77A8" w:rsidRDefault="001F77A8" w:rsidP="00B47EA4">
            <w:pPr>
              <w:pBdr>
                <w:top w:val="nil"/>
                <w:left w:val="nil"/>
                <w:bottom w:val="nil"/>
                <w:right w:val="nil"/>
                <w:between w:val="nil"/>
              </w:pBdr>
              <w:jc w:val="right"/>
              <w:rPr>
                <w:color w:val="000000"/>
                <w:sz w:val="24"/>
                <w:szCs w:val="24"/>
              </w:rPr>
            </w:pPr>
            <w:r>
              <w:rPr>
                <w:color w:val="000000"/>
                <w:sz w:val="24"/>
                <w:szCs w:val="24"/>
              </w:rPr>
              <w:t>0</w:t>
            </w:r>
          </w:p>
        </w:tc>
      </w:tr>
      <w:tr w:rsidR="001F77A8" w14:paraId="44218718" w14:textId="77777777" w:rsidTr="00B47EA4">
        <w:tc>
          <w:tcPr>
            <w:tcW w:w="3030" w:type="dxa"/>
          </w:tcPr>
          <w:p w14:paraId="52F6C35C" w14:textId="77777777" w:rsidR="001F77A8" w:rsidRDefault="001F77A8" w:rsidP="00B47EA4">
            <w:pPr>
              <w:pBdr>
                <w:top w:val="nil"/>
                <w:left w:val="nil"/>
                <w:bottom w:val="nil"/>
                <w:right w:val="nil"/>
                <w:between w:val="nil"/>
              </w:pBdr>
              <w:jc w:val="both"/>
              <w:rPr>
                <w:color w:val="000000"/>
                <w:sz w:val="24"/>
                <w:szCs w:val="24"/>
              </w:rPr>
            </w:pPr>
            <w:r>
              <w:rPr>
                <w:color w:val="000000"/>
                <w:sz w:val="24"/>
                <w:szCs w:val="24"/>
              </w:rPr>
              <w:t>Min. vnútra-REGOB</w:t>
            </w:r>
          </w:p>
        </w:tc>
        <w:tc>
          <w:tcPr>
            <w:tcW w:w="2040" w:type="dxa"/>
          </w:tcPr>
          <w:p w14:paraId="5FB1746A" w14:textId="77777777" w:rsidR="001F77A8" w:rsidRDefault="001F77A8" w:rsidP="00B47EA4">
            <w:pPr>
              <w:pBdr>
                <w:top w:val="nil"/>
                <w:left w:val="nil"/>
                <w:bottom w:val="nil"/>
                <w:right w:val="nil"/>
                <w:between w:val="nil"/>
              </w:pBdr>
              <w:jc w:val="right"/>
              <w:rPr>
                <w:color w:val="000000"/>
                <w:sz w:val="24"/>
                <w:szCs w:val="24"/>
              </w:rPr>
            </w:pPr>
            <w:r>
              <w:rPr>
                <w:sz w:val="24"/>
                <w:szCs w:val="24"/>
              </w:rPr>
              <w:t>2 204,51</w:t>
            </w:r>
          </w:p>
        </w:tc>
        <w:tc>
          <w:tcPr>
            <w:tcW w:w="2126" w:type="dxa"/>
          </w:tcPr>
          <w:p w14:paraId="35CBF81A" w14:textId="77777777" w:rsidR="001F77A8" w:rsidRDefault="001F77A8" w:rsidP="00B47EA4">
            <w:pPr>
              <w:pBdr>
                <w:top w:val="nil"/>
                <w:left w:val="nil"/>
                <w:bottom w:val="nil"/>
                <w:right w:val="nil"/>
                <w:between w:val="nil"/>
              </w:pBdr>
              <w:jc w:val="right"/>
              <w:rPr>
                <w:color w:val="000000"/>
                <w:sz w:val="24"/>
                <w:szCs w:val="24"/>
              </w:rPr>
            </w:pPr>
            <w:r>
              <w:rPr>
                <w:sz w:val="24"/>
                <w:szCs w:val="24"/>
              </w:rPr>
              <w:t>2 204,51</w:t>
            </w:r>
          </w:p>
        </w:tc>
        <w:tc>
          <w:tcPr>
            <w:tcW w:w="2268" w:type="dxa"/>
          </w:tcPr>
          <w:p w14:paraId="6CF9BF01" w14:textId="77777777" w:rsidR="001F77A8" w:rsidRDefault="001F77A8" w:rsidP="00B47EA4">
            <w:pPr>
              <w:pBdr>
                <w:top w:val="nil"/>
                <w:left w:val="nil"/>
                <w:bottom w:val="nil"/>
                <w:right w:val="nil"/>
                <w:between w:val="nil"/>
              </w:pBdr>
              <w:jc w:val="right"/>
              <w:rPr>
                <w:color w:val="000000"/>
                <w:sz w:val="24"/>
                <w:szCs w:val="24"/>
              </w:rPr>
            </w:pPr>
            <w:r>
              <w:rPr>
                <w:color w:val="000000"/>
                <w:sz w:val="24"/>
                <w:szCs w:val="24"/>
              </w:rPr>
              <w:t>0</w:t>
            </w:r>
          </w:p>
        </w:tc>
      </w:tr>
      <w:tr w:rsidR="001F77A8" w14:paraId="1B0FDB12" w14:textId="77777777" w:rsidTr="00B47EA4">
        <w:tc>
          <w:tcPr>
            <w:tcW w:w="3030" w:type="dxa"/>
          </w:tcPr>
          <w:p w14:paraId="554875C4" w14:textId="77777777" w:rsidR="001F77A8" w:rsidRDefault="001F77A8" w:rsidP="00B47EA4">
            <w:pPr>
              <w:pBdr>
                <w:top w:val="nil"/>
                <w:left w:val="nil"/>
                <w:bottom w:val="nil"/>
                <w:right w:val="nil"/>
                <w:between w:val="nil"/>
              </w:pBdr>
              <w:jc w:val="both"/>
              <w:rPr>
                <w:color w:val="000000"/>
                <w:sz w:val="24"/>
                <w:szCs w:val="24"/>
              </w:rPr>
            </w:pPr>
            <w:r>
              <w:rPr>
                <w:color w:val="000000"/>
                <w:sz w:val="24"/>
                <w:szCs w:val="24"/>
              </w:rPr>
              <w:t>Transfer zo ŠR - sčítanie</w:t>
            </w:r>
          </w:p>
        </w:tc>
        <w:tc>
          <w:tcPr>
            <w:tcW w:w="2040" w:type="dxa"/>
          </w:tcPr>
          <w:p w14:paraId="57DAB612" w14:textId="77777777" w:rsidR="001F77A8" w:rsidRDefault="001F77A8" w:rsidP="00B47EA4">
            <w:pPr>
              <w:pBdr>
                <w:top w:val="nil"/>
                <w:left w:val="nil"/>
                <w:bottom w:val="nil"/>
                <w:right w:val="nil"/>
                <w:between w:val="nil"/>
              </w:pBdr>
              <w:jc w:val="right"/>
              <w:rPr>
                <w:sz w:val="24"/>
                <w:szCs w:val="24"/>
              </w:rPr>
            </w:pPr>
            <w:r>
              <w:rPr>
                <w:sz w:val="24"/>
                <w:szCs w:val="24"/>
              </w:rPr>
              <w:t>8 633,50</w:t>
            </w:r>
          </w:p>
        </w:tc>
        <w:tc>
          <w:tcPr>
            <w:tcW w:w="2126" w:type="dxa"/>
          </w:tcPr>
          <w:p w14:paraId="7C87B085" w14:textId="77777777" w:rsidR="001F77A8" w:rsidRDefault="001F77A8" w:rsidP="00B47EA4">
            <w:pPr>
              <w:pBdr>
                <w:top w:val="nil"/>
                <w:left w:val="nil"/>
                <w:bottom w:val="nil"/>
                <w:right w:val="nil"/>
                <w:between w:val="nil"/>
              </w:pBdr>
              <w:jc w:val="right"/>
              <w:rPr>
                <w:sz w:val="24"/>
                <w:szCs w:val="24"/>
              </w:rPr>
            </w:pPr>
            <w:r>
              <w:rPr>
                <w:sz w:val="24"/>
                <w:szCs w:val="24"/>
              </w:rPr>
              <w:t>8 633,50</w:t>
            </w:r>
          </w:p>
        </w:tc>
        <w:tc>
          <w:tcPr>
            <w:tcW w:w="2268" w:type="dxa"/>
          </w:tcPr>
          <w:p w14:paraId="7C8BD24D" w14:textId="77777777" w:rsidR="001F77A8" w:rsidRDefault="001F77A8" w:rsidP="00B47EA4">
            <w:pPr>
              <w:pBdr>
                <w:top w:val="nil"/>
                <w:left w:val="nil"/>
                <w:bottom w:val="nil"/>
                <w:right w:val="nil"/>
                <w:between w:val="nil"/>
              </w:pBdr>
              <w:jc w:val="right"/>
              <w:rPr>
                <w:color w:val="000000"/>
                <w:sz w:val="24"/>
                <w:szCs w:val="24"/>
              </w:rPr>
            </w:pPr>
            <w:r>
              <w:rPr>
                <w:color w:val="000000"/>
                <w:sz w:val="24"/>
                <w:szCs w:val="24"/>
              </w:rPr>
              <w:t>0</w:t>
            </w:r>
          </w:p>
        </w:tc>
      </w:tr>
      <w:tr w:rsidR="001F77A8" w14:paraId="39CB516D" w14:textId="77777777" w:rsidTr="00B47EA4">
        <w:tc>
          <w:tcPr>
            <w:tcW w:w="3030" w:type="dxa"/>
          </w:tcPr>
          <w:p w14:paraId="4A540832" w14:textId="77777777" w:rsidR="001F77A8" w:rsidRDefault="001F77A8" w:rsidP="00B47EA4">
            <w:pPr>
              <w:pBdr>
                <w:top w:val="nil"/>
                <w:left w:val="nil"/>
                <w:bottom w:val="nil"/>
                <w:right w:val="nil"/>
                <w:between w:val="nil"/>
              </w:pBdr>
              <w:jc w:val="both"/>
              <w:rPr>
                <w:color w:val="000000"/>
                <w:sz w:val="24"/>
                <w:szCs w:val="24"/>
              </w:rPr>
            </w:pPr>
            <w:r>
              <w:rPr>
                <w:color w:val="000000"/>
                <w:sz w:val="24"/>
                <w:szCs w:val="24"/>
              </w:rPr>
              <w:t>Transfer zo ŠR - Covid</w:t>
            </w:r>
          </w:p>
        </w:tc>
        <w:tc>
          <w:tcPr>
            <w:tcW w:w="2040" w:type="dxa"/>
          </w:tcPr>
          <w:p w14:paraId="14CB4B05" w14:textId="77777777" w:rsidR="001F77A8" w:rsidRDefault="001F77A8" w:rsidP="00B47EA4">
            <w:pPr>
              <w:pBdr>
                <w:top w:val="nil"/>
                <w:left w:val="nil"/>
                <w:bottom w:val="nil"/>
                <w:right w:val="nil"/>
                <w:between w:val="nil"/>
              </w:pBdr>
              <w:jc w:val="right"/>
              <w:rPr>
                <w:sz w:val="24"/>
                <w:szCs w:val="24"/>
              </w:rPr>
            </w:pPr>
            <w:r>
              <w:rPr>
                <w:sz w:val="24"/>
                <w:szCs w:val="24"/>
              </w:rPr>
              <w:t>25 058,71</w:t>
            </w:r>
          </w:p>
        </w:tc>
        <w:tc>
          <w:tcPr>
            <w:tcW w:w="2126" w:type="dxa"/>
          </w:tcPr>
          <w:p w14:paraId="5609C506" w14:textId="77777777" w:rsidR="001F77A8" w:rsidRDefault="001F77A8" w:rsidP="00B47EA4">
            <w:pPr>
              <w:pBdr>
                <w:top w:val="nil"/>
                <w:left w:val="nil"/>
                <w:bottom w:val="nil"/>
                <w:right w:val="nil"/>
                <w:between w:val="nil"/>
              </w:pBdr>
              <w:jc w:val="right"/>
              <w:rPr>
                <w:sz w:val="24"/>
                <w:szCs w:val="24"/>
              </w:rPr>
            </w:pPr>
            <w:r>
              <w:rPr>
                <w:sz w:val="24"/>
                <w:szCs w:val="24"/>
              </w:rPr>
              <w:t>25 058,71</w:t>
            </w:r>
          </w:p>
        </w:tc>
        <w:tc>
          <w:tcPr>
            <w:tcW w:w="2268" w:type="dxa"/>
          </w:tcPr>
          <w:p w14:paraId="4FD85896" w14:textId="77777777" w:rsidR="001F77A8" w:rsidRDefault="001F77A8" w:rsidP="00B47EA4">
            <w:pPr>
              <w:pBdr>
                <w:top w:val="nil"/>
                <w:left w:val="nil"/>
                <w:bottom w:val="nil"/>
                <w:right w:val="nil"/>
                <w:between w:val="nil"/>
              </w:pBdr>
              <w:jc w:val="right"/>
              <w:rPr>
                <w:color w:val="000000"/>
                <w:sz w:val="24"/>
                <w:szCs w:val="24"/>
              </w:rPr>
            </w:pPr>
            <w:r>
              <w:rPr>
                <w:color w:val="000000"/>
                <w:sz w:val="24"/>
                <w:szCs w:val="24"/>
              </w:rPr>
              <w:t>0</w:t>
            </w:r>
          </w:p>
        </w:tc>
      </w:tr>
      <w:tr w:rsidR="001F77A8" w14:paraId="5C8FD155" w14:textId="77777777" w:rsidTr="00B47EA4">
        <w:tc>
          <w:tcPr>
            <w:tcW w:w="3030" w:type="dxa"/>
          </w:tcPr>
          <w:p w14:paraId="47FFA1C2" w14:textId="77777777" w:rsidR="001F77A8" w:rsidRDefault="001F77A8" w:rsidP="00B47EA4">
            <w:pPr>
              <w:pBdr>
                <w:top w:val="nil"/>
                <w:left w:val="nil"/>
                <w:bottom w:val="nil"/>
                <w:right w:val="nil"/>
                <w:between w:val="nil"/>
              </w:pBdr>
              <w:jc w:val="both"/>
              <w:rPr>
                <w:color w:val="000000"/>
                <w:sz w:val="24"/>
                <w:szCs w:val="24"/>
              </w:rPr>
            </w:pPr>
            <w:r>
              <w:rPr>
                <w:color w:val="000000"/>
                <w:sz w:val="24"/>
                <w:szCs w:val="24"/>
              </w:rPr>
              <w:t>MMK – podielové dane /pes/</w:t>
            </w:r>
          </w:p>
        </w:tc>
        <w:tc>
          <w:tcPr>
            <w:tcW w:w="2040" w:type="dxa"/>
          </w:tcPr>
          <w:p w14:paraId="34ED5D2E" w14:textId="77777777" w:rsidR="001F77A8" w:rsidRDefault="001F77A8" w:rsidP="00B47EA4">
            <w:pPr>
              <w:pBdr>
                <w:top w:val="nil"/>
                <w:left w:val="nil"/>
                <w:bottom w:val="nil"/>
                <w:right w:val="nil"/>
                <w:between w:val="nil"/>
              </w:pBdr>
              <w:jc w:val="right"/>
              <w:rPr>
                <w:sz w:val="24"/>
                <w:szCs w:val="24"/>
              </w:rPr>
            </w:pPr>
            <w:r>
              <w:rPr>
                <w:sz w:val="24"/>
                <w:szCs w:val="24"/>
              </w:rPr>
              <w:t>2 115</w:t>
            </w:r>
          </w:p>
        </w:tc>
        <w:tc>
          <w:tcPr>
            <w:tcW w:w="2126" w:type="dxa"/>
          </w:tcPr>
          <w:p w14:paraId="111C6F0D" w14:textId="77777777" w:rsidR="001F77A8" w:rsidRDefault="001F77A8" w:rsidP="00B47EA4">
            <w:pPr>
              <w:pBdr>
                <w:top w:val="nil"/>
                <w:left w:val="nil"/>
                <w:bottom w:val="nil"/>
                <w:right w:val="nil"/>
                <w:between w:val="nil"/>
              </w:pBdr>
              <w:jc w:val="right"/>
              <w:rPr>
                <w:sz w:val="24"/>
                <w:szCs w:val="24"/>
              </w:rPr>
            </w:pPr>
            <w:r>
              <w:rPr>
                <w:sz w:val="24"/>
                <w:szCs w:val="24"/>
              </w:rPr>
              <w:t>2 115</w:t>
            </w:r>
          </w:p>
        </w:tc>
        <w:tc>
          <w:tcPr>
            <w:tcW w:w="2268" w:type="dxa"/>
          </w:tcPr>
          <w:p w14:paraId="0ADD0830" w14:textId="77777777" w:rsidR="001F77A8" w:rsidRDefault="001F77A8" w:rsidP="00B47EA4">
            <w:pPr>
              <w:pBdr>
                <w:top w:val="nil"/>
                <w:left w:val="nil"/>
                <w:bottom w:val="nil"/>
                <w:right w:val="nil"/>
                <w:between w:val="nil"/>
              </w:pBdr>
              <w:jc w:val="right"/>
              <w:rPr>
                <w:color w:val="000000"/>
                <w:sz w:val="24"/>
                <w:szCs w:val="24"/>
              </w:rPr>
            </w:pPr>
            <w:r>
              <w:rPr>
                <w:color w:val="000000"/>
                <w:sz w:val="24"/>
                <w:szCs w:val="24"/>
              </w:rPr>
              <w:t>0</w:t>
            </w:r>
          </w:p>
        </w:tc>
      </w:tr>
      <w:tr w:rsidR="001F77A8" w14:paraId="0995ED1F" w14:textId="77777777" w:rsidTr="00B47EA4">
        <w:tc>
          <w:tcPr>
            <w:tcW w:w="3030" w:type="dxa"/>
          </w:tcPr>
          <w:p w14:paraId="145E970D" w14:textId="77777777" w:rsidR="001F77A8" w:rsidRDefault="001F77A8" w:rsidP="00B47EA4">
            <w:pPr>
              <w:pBdr>
                <w:top w:val="nil"/>
                <w:left w:val="nil"/>
                <w:bottom w:val="nil"/>
                <w:right w:val="nil"/>
                <w:between w:val="nil"/>
              </w:pBdr>
              <w:jc w:val="both"/>
              <w:rPr>
                <w:color w:val="000000"/>
                <w:sz w:val="24"/>
                <w:szCs w:val="24"/>
              </w:rPr>
            </w:pPr>
            <w:r>
              <w:rPr>
                <w:color w:val="000000"/>
                <w:sz w:val="24"/>
                <w:szCs w:val="24"/>
              </w:rPr>
              <w:t>MMK – stravovanie seniorov</w:t>
            </w:r>
          </w:p>
        </w:tc>
        <w:tc>
          <w:tcPr>
            <w:tcW w:w="2040" w:type="dxa"/>
          </w:tcPr>
          <w:p w14:paraId="0BD59A27" w14:textId="77777777" w:rsidR="001F77A8" w:rsidRDefault="001F77A8" w:rsidP="00B47EA4">
            <w:pPr>
              <w:pBdr>
                <w:top w:val="nil"/>
                <w:left w:val="nil"/>
                <w:bottom w:val="nil"/>
                <w:right w:val="nil"/>
                <w:between w:val="nil"/>
              </w:pBdr>
              <w:jc w:val="right"/>
              <w:rPr>
                <w:sz w:val="24"/>
                <w:szCs w:val="24"/>
              </w:rPr>
            </w:pPr>
            <w:r>
              <w:rPr>
                <w:sz w:val="24"/>
                <w:szCs w:val="24"/>
              </w:rPr>
              <w:t>2 105</w:t>
            </w:r>
          </w:p>
        </w:tc>
        <w:tc>
          <w:tcPr>
            <w:tcW w:w="2126" w:type="dxa"/>
          </w:tcPr>
          <w:p w14:paraId="1C878823" w14:textId="77777777" w:rsidR="001F77A8" w:rsidRDefault="001F77A8" w:rsidP="00B47EA4">
            <w:pPr>
              <w:pBdr>
                <w:top w:val="nil"/>
                <w:left w:val="nil"/>
                <w:bottom w:val="nil"/>
                <w:right w:val="nil"/>
                <w:between w:val="nil"/>
              </w:pBdr>
              <w:jc w:val="right"/>
              <w:rPr>
                <w:sz w:val="24"/>
                <w:szCs w:val="24"/>
              </w:rPr>
            </w:pPr>
            <w:r>
              <w:rPr>
                <w:sz w:val="24"/>
                <w:szCs w:val="24"/>
              </w:rPr>
              <w:t>2 105</w:t>
            </w:r>
          </w:p>
        </w:tc>
        <w:tc>
          <w:tcPr>
            <w:tcW w:w="2268" w:type="dxa"/>
          </w:tcPr>
          <w:p w14:paraId="167E6283" w14:textId="77777777" w:rsidR="001F77A8" w:rsidRDefault="001F77A8" w:rsidP="00B47EA4">
            <w:pPr>
              <w:pBdr>
                <w:top w:val="nil"/>
                <w:left w:val="nil"/>
                <w:bottom w:val="nil"/>
                <w:right w:val="nil"/>
                <w:between w:val="nil"/>
              </w:pBdr>
              <w:jc w:val="right"/>
              <w:rPr>
                <w:color w:val="000000"/>
                <w:sz w:val="24"/>
                <w:szCs w:val="24"/>
              </w:rPr>
            </w:pPr>
            <w:r>
              <w:rPr>
                <w:color w:val="000000"/>
                <w:sz w:val="24"/>
                <w:szCs w:val="24"/>
              </w:rPr>
              <w:t>0</w:t>
            </w:r>
          </w:p>
        </w:tc>
      </w:tr>
      <w:tr w:rsidR="001F77A8" w14:paraId="4CE5F82D" w14:textId="77777777" w:rsidTr="00B47EA4">
        <w:tc>
          <w:tcPr>
            <w:tcW w:w="3030" w:type="dxa"/>
          </w:tcPr>
          <w:p w14:paraId="57B67435" w14:textId="77777777" w:rsidR="001F77A8" w:rsidRDefault="001F77A8" w:rsidP="00B47EA4">
            <w:pPr>
              <w:pBdr>
                <w:top w:val="nil"/>
                <w:left w:val="nil"/>
                <w:bottom w:val="nil"/>
                <w:right w:val="nil"/>
                <w:between w:val="nil"/>
              </w:pBdr>
              <w:jc w:val="both"/>
              <w:rPr>
                <w:color w:val="000000"/>
                <w:sz w:val="24"/>
                <w:szCs w:val="24"/>
              </w:rPr>
            </w:pPr>
            <w:r>
              <w:rPr>
                <w:sz w:val="24"/>
                <w:szCs w:val="24"/>
              </w:rPr>
              <w:t xml:space="preserve">MMK -bežný transfer </w:t>
            </w:r>
          </w:p>
        </w:tc>
        <w:tc>
          <w:tcPr>
            <w:tcW w:w="2040" w:type="dxa"/>
          </w:tcPr>
          <w:p w14:paraId="0D950D11" w14:textId="77777777" w:rsidR="001F77A8" w:rsidRDefault="001F77A8" w:rsidP="00B47EA4">
            <w:pPr>
              <w:pBdr>
                <w:top w:val="nil"/>
                <w:left w:val="nil"/>
                <w:bottom w:val="nil"/>
                <w:right w:val="nil"/>
                <w:between w:val="nil"/>
              </w:pBdr>
              <w:jc w:val="right"/>
              <w:rPr>
                <w:color w:val="000000"/>
                <w:sz w:val="24"/>
                <w:szCs w:val="24"/>
              </w:rPr>
            </w:pPr>
            <w:r>
              <w:rPr>
                <w:sz w:val="24"/>
                <w:szCs w:val="24"/>
              </w:rPr>
              <w:t>40 000</w:t>
            </w:r>
          </w:p>
        </w:tc>
        <w:tc>
          <w:tcPr>
            <w:tcW w:w="2126" w:type="dxa"/>
          </w:tcPr>
          <w:p w14:paraId="2A2309A9" w14:textId="77777777" w:rsidR="001F77A8" w:rsidRDefault="001F77A8" w:rsidP="00B47EA4">
            <w:pPr>
              <w:pBdr>
                <w:top w:val="nil"/>
                <w:left w:val="nil"/>
                <w:bottom w:val="nil"/>
                <w:right w:val="nil"/>
                <w:between w:val="nil"/>
              </w:pBdr>
              <w:jc w:val="right"/>
              <w:rPr>
                <w:color w:val="000000"/>
                <w:sz w:val="24"/>
                <w:szCs w:val="24"/>
              </w:rPr>
            </w:pPr>
            <w:r>
              <w:rPr>
                <w:sz w:val="24"/>
                <w:szCs w:val="24"/>
              </w:rPr>
              <w:t>40 000</w:t>
            </w:r>
          </w:p>
        </w:tc>
        <w:tc>
          <w:tcPr>
            <w:tcW w:w="2268" w:type="dxa"/>
          </w:tcPr>
          <w:p w14:paraId="1D3672FC" w14:textId="77777777" w:rsidR="001F77A8" w:rsidRDefault="001F77A8" w:rsidP="00B47EA4">
            <w:pPr>
              <w:pBdr>
                <w:top w:val="nil"/>
                <w:left w:val="nil"/>
                <w:bottom w:val="nil"/>
                <w:right w:val="nil"/>
                <w:between w:val="nil"/>
              </w:pBdr>
              <w:jc w:val="right"/>
              <w:rPr>
                <w:color w:val="000000"/>
                <w:sz w:val="24"/>
                <w:szCs w:val="24"/>
              </w:rPr>
            </w:pPr>
            <w:r>
              <w:rPr>
                <w:sz w:val="24"/>
                <w:szCs w:val="24"/>
              </w:rPr>
              <w:t>0</w:t>
            </w:r>
          </w:p>
        </w:tc>
      </w:tr>
    </w:tbl>
    <w:p w14:paraId="2C7DF2A3" w14:textId="77777777" w:rsidR="0088202F" w:rsidRDefault="0088202F">
      <w:pPr>
        <w:pStyle w:val="Normlny1"/>
        <w:widowControl/>
        <w:spacing w:line="360" w:lineRule="auto"/>
        <w:rPr>
          <w:rFonts w:eastAsia="Tahoma"/>
          <w:b/>
          <w:sz w:val="24"/>
          <w:szCs w:val="24"/>
        </w:rPr>
      </w:pPr>
    </w:p>
    <w:p w14:paraId="3C196523" w14:textId="385A0933" w:rsidR="00F140AB" w:rsidRDefault="00534159" w:rsidP="006A35CB">
      <w:pPr>
        <w:pStyle w:val="Normlny1"/>
        <w:widowControl/>
        <w:spacing w:line="360" w:lineRule="auto"/>
        <w:ind w:firstLine="720"/>
        <w:jc w:val="both"/>
        <w:rPr>
          <w:rFonts w:eastAsia="Tahoma"/>
          <w:color w:val="000000" w:themeColor="text1"/>
          <w:sz w:val="24"/>
          <w:szCs w:val="24"/>
        </w:rPr>
      </w:pPr>
      <w:r w:rsidRPr="002E0B52">
        <w:rPr>
          <w:rFonts w:eastAsia="Tahoma"/>
          <w:color w:val="000000" w:themeColor="text1"/>
          <w:sz w:val="24"/>
          <w:szCs w:val="24"/>
        </w:rPr>
        <w:t xml:space="preserve">Transfer z ÚPSVaR vo výške </w:t>
      </w:r>
      <w:r w:rsidR="001F77A8">
        <w:rPr>
          <w:sz w:val="24"/>
          <w:szCs w:val="24"/>
        </w:rPr>
        <w:t>7 021,07</w:t>
      </w:r>
      <w:r w:rsidR="0088202F">
        <w:rPr>
          <w:sz w:val="24"/>
          <w:szCs w:val="24"/>
        </w:rPr>
        <w:t xml:space="preserve"> </w:t>
      </w:r>
      <w:r w:rsidRPr="002E0B52">
        <w:rPr>
          <w:rFonts w:eastAsia="Tahoma"/>
          <w:color w:val="000000" w:themeColor="text1"/>
          <w:sz w:val="24"/>
          <w:szCs w:val="24"/>
        </w:rPr>
        <w:t xml:space="preserve">€ bol použitý na čiastočné financovanie mzdových nákladov pre zamestnancov zamestnaných podľa </w:t>
      </w:r>
      <w:r w:rsidR="00F80938" w:rsidRPr="002E0B52">
        <w:rPr>
          <w:rFonts w:eastAsia="Tahoma"/>
          <w:color w:val="000000" w:themeColor="text1"/>
          <w:sz w:val="24"/>
          <w:szCs w:val="24"/>
        </w:rPr>
        <w:t xml:space="preserve">Zákona č. 5/2004 Z.z. </w:t>
      </w:r>
      <w:r w:rsidR="0049430E" w:rsidRPr="002E0B52">
        <w:rPr>
          <w:rFonts w:eastAsia="Tahoma"/>
          <w:color w:val="000000" w:themeColor="text1"/>
          <w:sz w:val="24"/>
          <w:szCs w:val="24"/>
        </w:rPr>
        <w:t xml:space="preserve">o službách zamestnanosti § 50j. </w:t>
      </w:r>
    </w:p>
    <w:p w14:paraId="37F8BA33" w14:textId="77777777" w:rsidR="00606A8C" w:rsidRPr="00606A8C" w:rsidRDefault="00606A8C" w:rsidP="00606A8C">
      <w:pPr>
        <w:pStyle w:val="Normlny1"/>
        <w:widowControl/>
        <w:spacing w:line="360" w:lineRule="auto"/>
        <w:jc w:val="both"/>
        <w:rPr>
          <w:rFonts w:eastAsia="Tahoma"/>
          <w:color w:val="000000" w:themeColor="text1"/>
          <w:sz w:val="24"/>
          <w:szCs w:val="24"/>
        </w:rPr>
      </w:pPr>
    </w:p>
    <w:p w14:paraId="4C418594" w14:textId="30810A04" w:rsidR="00EA6A0B" w:rsidRDefault="00534159">
      <w:pPr>
        <w:pStyle w:val="Normlny1"/>
        <w:widowControl/>
        <w:spacing w:line="360" w:lineRule="auto"/>
        <w:rPr>
          <w:rFonts w:eastAsia="Tahoma"/>
          <w:b/>
          <w:sz w:val="24"/>
          <w:szCs w:val="24"/>
        </w:rPr>
      </w:pPr>
      <w:r w:rsidRPr="002E0B52">
        <w:rPr>
          <w:rFonts w:eastAsia="Tahoma"/>
          <w:b/>
          <w:sz w:val="24"/>
          <w:szCs w:val="24"/>
        </w:rPr>
        <w:t xml:space="preserve">Poskytnuté dotácie </w:t>
      </w:r>
    </w:p>
    <w:p w14:paraId="616A1AAF" w14:textId="77777777" w:rsidR="001B010F" w:rsidRPr="0088202F" w:rsidRDefault="001B010F">
      <w:pPr>
        <w:pStyle w:val="Normlny1"/>
        <w:widowControl/>
        <w:spacing w:line="360" w:lineRule="auto"/>
        <w:rPr>
          <w:rFonts w:eastAsia="Tahoma"/>
          <w:b/>
          <w:sz w:val="24"/>
          <w:szCs w:val="24"/>
        </w:rPr>
      </w:pPr>
    </w:p>
    <w:p w14:paraId="6DCF44E1" w14:textId="3C182A58" w:rsidR="0088202F" w:rsidRPr="00E26DC6" w:rsidRDefault="0088202F" w:rsidP="00E26DC6">
      <w:pPr>
        <w:pBdr>
          <w:top w:val="nil"/>
          <w:left w:val="nil"/>
          <w:bottom w:val="nil"/>
          <w:right w:val="nil"/>
          <w:between w:val="nil"/>
        </w:pBdr>
        <w:spacing w:line="360" w:lineRule="auto"/>
        <w:jc w:val="both"/>
        <w:rPr>
          <w:color w:val="000000"/>
          <w:sz w:val="24"/>
          <w:szCs w:val="24"/>
        </w:rPr>
      </w:pPr>
      <w:r>
        <w:rPr>
          <w:color w:val="000000"/>
          <w:sz w:val="24"/>
          <w:szCs w:val="24"/>
        </w:rPr>
        <w:tab/>
        <w:t>MČ Košice – Krásna  v roku 202</w:t>
      </w:r>
      <w:r w:rsidR="00BD66A9">
        <w:rPr>
          <w:color w:val="000000"/>
          <w:sz w:val="24"/>
          <w:szCs w:val="24"/>
        </w:rPr>
        <w:t>1</w:t>
      </w:r>
      <w:r>
        <w:rPr>
          <w:color w:val="000000"/>
          <w:sz w:val="24"/>
          <w:szCs w:val="24"/>
        </w:rPr>
        <w:t xml:space="preserve"> poskytla dotácie v súlade so VZN č. 3/2019 o poskytovaní dotácií právnickým osobám, fyzickým osobám - podnikateľom na podporu všeobecne prospešných služieb,  na všeobecne prospešný alebo verejnoprospešný účel. </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78"/>
        <w:gridCol w:w="1985"/>
        <w:gridCol w:w="1701"/>
        <w:gridCol w:w="1275"/>
      </w:tblGrid>
      <w:tr w:rsidR="00BD66A9" w:rsidRPr="00BD66A9" w14:paraId="072CAD2A" w14:textId="77777777" w:rsidTr="00B47EA4">
        <w:tc>
          <w:tcPr>
            <w:tcW w:w="4678" w:type="dxa"/>
            <w:shd w:val="clear" w:color="auto" w:fill="D9D9D9"/>
          </w:tcPr>
          <w:p w14:paraId="64790EA0" w14:textId="77777777" w:rsidR="00BD66A9" w:rsidRPr="00BD66A9" w:rsidRDefault="00BD66A9" w:rsidP="00BD66A9">
            <w:pPr>
              <w:widowControl/>
              <w:pBdr>
                <w:top w:val="nil"/>
                <w:left w:val="nil"/>
                <w:bottom w:val="nil"/>
                <w:right w:val="nil"/>
                <w:between w:val="nil"/>
              </w:pBdr>
              <w:rPr>
                <w:b/>
                <w:color w:val="000000"/>
              </w:rPr>
            </w:pPr>
          </w:p>
          <w:p w14:paraId="1332F342" w14:textId="77777777" w:rsidR="00BD66A9" w:rsidRPr="00BD66A9" w:rsidRDefault="00BD66A9" w:rsidP="00BD66A9">
            <w:pPr>
              <w:widowControl/>
              <w:pBdr>
                <w:top w:val="nil"/>
                <w:left w:val="nil"/>
                <w:bottom w:val="nil"/>
                <w:right w:val="nil"/>
                <w:between w:val="nil"/>
              </w:pBdr>
              <w:rPr>
                <w:b/>
                <w:color w:val="000000"/>
              </w:rPr>
            </w:pPr>
          </w:p>
          <w:p w14:paraId="24AAEA5E" w14:textId="77777777" w:rsidR="00BD66A9" w:rsidRPr="00BD66A9" w:rsidRDefault="00BD66A9" w:rsidP="00BD66A9">
            <w:pPr>
              <w:widowControl/>
              <w:pBdr>
                <w:top w:val="nil"/>
                <w:left w:val="nil"/>
                <w:bottom w:val="nil"/>
                <w:right w:val="nil"/>
                <w:between w:val="nil"/>
              </w:pBdr>
              <w:rPr>
                <w:color w:val="000000"/>
              </w:rPr>
            </w:pPr>
            <w:r w:rsidRPr="00BD66A9">
              <w:rPr>
                <w:b/>
                <w:color w:val="000000"/>
              </w:rPr>
              <w:t xml:space="preserve">                          Žiadateľ dotácie</w:t>
            </w:r>
          </w:p>
          <w:p w14:paraId="4BEDE540" w14:textId="77777777" w:rsidR="00BD66A9" w:rsidRPr="00BD66A9" w:rsidRDefault="00BD66A9" w:rsidP="00BD66A9">
            <w:pPr>
              <w:widowControl/>
              <w:pBdr>
                <w:top w:val="nil"/>
                <w:left w:val="nil"/>
                <w:bottom w:val="nil"/>
                <w:right w:val="nil"/>
                <w:between w:val="nil"/>
              </w:pBdr>
              <w:jc w:val="center"/>
              <w:rPr>
                <w:color w:val="000000"/>
              </w:rPr>
            </w:pPr>
          </w:p>
        </w:tc>
        <w:tc>
          <w:tcPr>
            <w:tcW w:w="1985" w:type="dxa"/>
            <w:shd w:val="clear" w:color="auto" w:fill="D9D9D9"/>
          </w:tcPr>
          <w:p w14:paraId="00809E92"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Suma poskytnutých finančných prostriedkov v EUR</w:t>
            </w:r>
          </w:p>
          <w:p w14:paraId="6150041B" w14:textId="77777777" w:rsidR="00BD66A9" w:rsidRPr="00BD66A9" w:rsidRDefault="00BD66A9" w:rsidP="00BD66A9">
            <w:pPr>
              <w:widowControl/>
              <w:pBdr>
                <w:top w:val="nil"/>
                <w:left w:val="nil"/>
                <w:bottom w:val="nil"/>
                <w:right w:val="nil"/>
                <w:between w:val="nil"/>
              </w:pBdr>
              <w:jc w:val="center"/>
              <w:rPr>
                <w:color w:val="000000"/>
              </w:rPr>
            </w:pPr>
          </w:p>
          <w:p w14:paraId="55BA5B12"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- 2 -</w:t>
            </w:r>
          </w:p>
        </w:tc>
        <w:tc>
          <w:tcPr>
            <w:tcW w:w="1701" w:type="dxa"/>
            <w:shd w:val="clear" w:color="auto" w:fill="D9D9D9"/>
          </w:tcPr>
          <w:p w14:paraId="6944AFFB"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Suma skutočne použitých finančných prostriedkov</w:t>
            </w:r>
          </w:p>
          <w:p w14:paraId="0B202659"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- 3 -</w:t>
            </w:r>
          </w:p>
        </w:tc>
        <w:tc>
          <w:tcPr>
            <w:tcW w:w="1275" w:type="dxa"/>
            <w:shd w:val="clear" w:color="auto" w:fill="D9D9D9"/>
          </w:tcPr>
          <w:p w14:paraId="6B6BE8F7"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Rozdiel</w:t>
            </w:r>
          </w:p>
          <w:p w14:paraId="25D53442"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(stĺ.2 - stĺ.3 )</w:t>
            </w:r>
          </w:p>
          <w:p w14:paraId="7F428A6F" w14:textId="77777777" w:rsidR="00BD66A9" w:rsidRPr="00BD66A9" w:rsidRDefault="00BD66A9" w:rsidP="00BD66A9">
            <w:pPr>
              <w:widowControl/>
              <w:pBdr>
                <w:top w:val="nil"/>
                <w:left w:val="nil"/>
                <w:bottom w:val="nil"/>
                <w:right w:val="nil"/>
                <w:between w:val="nil"/>
              </w:pBdr>
              <w:jc w:val="center"/>
              <w:rPr>
                <w:color w:val="000000"/>
              </w:rPr>
            </w:pPr>
          </w:p>
          <w:p w14:paraId="36C5C8F3" w14:textId="77777777" w:rsidR="00BD66A9" w:rsidRPr="00BD66A9" w:rsidRDefault="00BD66A9" w:rsidP="00BD66A9">
            <w:pPr>
              <w:widowControl/>
              <w:pBdr>
                <w:top w:val="nil"/>
                <w:left w:val="nil"/>
                <w:bottom w:val="nil"/>
                <w:right w:val="nil"/>
                <w:between w:val="nil"/>
              </w:pBdr>
              <w:jc w:val="center"/>
              <w:rPr>
                <w:color w:val="000000"/>
              </w:rPr>
            </w:pPr>
          </w:p>
          <w:p w14:paraId="5CBAD93C" w14:textId="77777777" w:rsidR="00BD66A9" w:rsidRPr="00BD66A9" w:rsidRDefault="00BD66A9" w:rsidP="00BD66A9">
            <w:pPr>
              <w:widowControl/>
              <w:pBdr>
                <w:top w:val="nil"/>
                <w:left w:val="nil"/>
                <w:bottom w:val="nil"/>
                <w:right w:val="nil"/>
                <w:between w:val="nil"/>
              </w:pBdr>
              <w:jc w:val="center"/>
              <w:rPr>
                <w:color w:val="000000"/>
              </w:rPr>
            </w:pPr>
            <w:r w:rsidRPr="00BD66A9">
              <w:rPr>
                <w:b/>
                <w:color w:val="000000"/>
              </w:rPr>
              <w:t>- 4 -</w:t>
            </w:r>
          </w:p>
        </w:tc>
      </w:tr>
      <w:tr w:rsidR="00BD66A9" w:rsidRPr="00BD66A9" w14:paraId="05183020" w14:textId="77777777" w:rsidTr="00B47EA4">
        <w:tc>
          <w:tcPr>
            <w:tcW w:w="4678" w:type="dxa"/>
          </w:tcPr>
          <w:p w14:paraId="57FBD9FB" w14:textId="77777777" w:rsidR="00BD66A9" w:rsidRPr="00BD66A9" w:rsidRDefault="00BD66A9" w:rsidP="00BD66A9">
            <w:pPr>
              <w:widowControl/>
              <w:pBdr>
                <w:top w:val="nil"/>
                <w:left w:val="nil"/>
                <w:bottom w:val="nil"/>
                <w:right w:val="nil"/>
                <w:between w:val="nil"/>
              </w:pBdr>
              <w:rPr>
                <w:sz w:val="24"/>
                <w:szCs w:val="24"/>
              </w:rPr>
            </w:pPr>
            <w:r w:rsidRPr="00BD66A9">
              <w:rPr>
                <w:sz w:val="24"/>
                <w:szCs w:val="24"/>
              </w:rPr>
              <w:t xml:space="preserve">Futbalový klub Krásna  </w:t>
            </w:r>
          </w:p>
        </w:tc>
        <w:tc>
          <w:tcPr>
            <w:tcW w:w="1985" w:type="dxa"/>
          </w:tcPr>
          <w:p w14:paraId="73E65516" w14:textId="77777777" w:rsidR="00BD66A9" w:rsidRPr="00BD66A9" w:rsidRDefault="00BD66A9" w:rsidP="00BD66A9">
            <w:pPr>
              <w:widowControl/>
              <w:pBdr>
                <w:top w:val="nil"/>
                <w:left w:val="nil"/>
                <w:bottom w:val="nil"/>
                <w:right w:val="nil"/>
                <w:between w:val="nil"/>
              </w:pBdr>
              <w:jc w:val="right"/>
              <w:rPr>
                <w:sz w:val="24"/>
                <w:szCs w:val="24"/>
              </w:rPr>
            </w:pPr>
            <w:r w:rsidRPr="00BD66A9">
              <w:rPr>
                <w:sz w:val="24"/>
                <w:szCs w:val="24"/>
              </w:rPr>
              <w:t>6 181</w:t>
            </w:r>
          </w:p>
        </w:tc>
        <w:tc>
          <w:tcPr>
            <w:tcW w:w="1701" w:type="dxa"/>
          </w:tcPr>
          <w:p w14:paraId="665B2433" w14:textId="77777777" w:rsidR="00BD66A9" w:rsidRPr="00BD66A9" w:rsidRDefault="00BD66A9" w:rsidP="00BD66A9">
            <w:pPr>
              <w:widowControl/>
              <w:pBdr>
                <w:top w:val="nil"/>
                <w:left w:val="nil"/>
                <w:bottom w:val="nil"/>
                <w:right w:val="nil"/>
                <w:between w:val="nil"/>
              </w:pBdr>
              <w:jc w:val="right"/>
              <w:rPr>
                <w:color w:val="000000" w:themeColor="text1"/>
                <w:sz w:val="24"/>
                <w:szCs w:val="24"/>
              </w:rPr>
            </w:pPr>
            <w:r w:rsidRPr="00BD66A9">
              <w:rPr>
                <w:color w:val="000000" w:themeColor="text1"/>
                <w:sz w:val="24"/>
                <w:szCs w:val="24"/>
              </w:rPr>
              <w:t>6 181</w:t>
            </w:r>
          </w:p>
        </w:tc>
        <w:tc>
          <w:tcPr>
            <w:tcW w:w="1275" w:type="dxa"/>
          </w:tcPr>
          <w:p w14:paraId="5188B86E" w14:textId="77777777" w:rsidR="00BD66A9" w:rsidRPr="00BD66A9" w:rsidRDefault="00BD66A9" w:rsidP="00BD66A9">
            <w:pPr>
              <w:widowControl/>
              <w:pBdr>
                <w:top w:val="nil"/>
                <w:left w:val="nil"/>
                <w:bottom w:val="nil"/>
                <w:right w:val="nil"/>
                <w:between w:val="nil"/>
              </w:pBdr>
              <w:jc w:val="right"/>
              <w:rPr>
                <w:color w:val="000000" w:themeColor="text1"/>
                <w:sz w:val="24"/>
                <w:szCs w:val="24"/>
              </w:rPr>
            </w:pPr>
            <w:r w:rsidRPr="00BD66A9">
              <w:rPr>
                <w:color w:val="000000" w:themeColor="text1"/>
                <w:sz w:val="24"/>
                <w:szCs w:val="24"/>
              </w:rPr>
              <w:t>0</w:t>
            </w:r>
          </w:p>
        </w:tc>
      </w:tr>
      <w:tr w:rsidR="00BD66A9" w:rsidRPr="00BD66A9" w14:paraId="491901E4" w14:textId="77777777" w:rsidTr="00B47EA4">
        <w:tc>
          <w:tcPr>
            <w:tcW w:w="4678" w:type="dxa"/>
          </w:tcPr>
          <w:p w14:paraId="0BFAFF24" w14:textId="77777777" w:rsidR="00BD66A9" w:rsidRPr="00BD66A9" w:rsidRDefault="00BD66A9" w:rsidP="00BD66A9">
            <w:pPr>
              <w:widowControl/>
              <w:pBdr>
                <w:top w:val="nil"/>
                <w:left w:val="nil"/>
                <w:bottom w:val="nil"/>
                <w:right w:val="nil"/>
                <w:between w:val="nil"/>
              </w:pBdr>
              <w:rPr>
                <w:color w:val="000000"/>
                <w:sz w:val="24"/>
                <w:szCs w:val="24"/>
              </w:rPr>
            </w:pPr>
            <w:r w:rsidRPr="00BD66A9">
              <w:rPr>
                <w:sz w:val="24"/>
                <w:szCs w:val="24"/>
              </w:rPr>
              <w:t>Pimpollo OZ</w:t>
            </w:r>
          </w:p>
        </w:tc>
        <w:tc>
          <w:tcPr>
            <w:tcW w:w="1985" w:type="dxa"/>
          </w:tcPr>
          <w:p w14:paraId="371AAE71" w14:textId="77777777" w:rsidR="00BD66A9" w:rsidRPr="00BD66A9" w:rsidRDefault="00BD66A9" w:rsidP="00BD66A9">
            <w:pPr>
              <w:widowControl/>
              <w:pBdr>
                <w:top w:val="nil"/>
                <w:left w:val="nil"/>
                <w:bottom w:val="nil"/>
                <w:right w:val="nil"/>
                <w:between w:val="nil"/>
              </w:pBdr>
              <w:jc w:val="right"/>
              <w:rPr>
                <w:color w:val="000000"/>
                <w:sz w:val="24"/>
                <w:szCs w:val="24"/>
              </w:rPr>
            </w:pPr>
            <w:r w:rsidRPr="00BD66A9">
              <w:rPr>
                <w:color w:val="000000"/>
                <w:sz w:val="24"/>
                <w:szCs w:val="24"/>
              </w:rPr>
              <w:t>500</w:t>
            </w:r>
          </w:p>
        </w:tc>
        <w:tc>
          <w:tcPr>
            <w:tcW w:w="1701" w:type="dxa"/>
          </w:tcPr>
          <w:p w14:paraId="15A2FEE5" w14:textId="77777777" w:rsidR="00BD66A9" w:rsidRPr="00BD66A9" w:rsidRDefault="00BD66A9" w:rsidP="00BD66A9">
            <w:pPr>
              <w:widowControl/>
              <w:pBdr>
                <w:top w:val="nil"/>
                <w:left w:val="nil"/>
                <w:bottom w:val="nil"/>
                <w:right w:val="nil"/>
                <w:between w:val="nil"/>
              </w:pBdr>
              <w:jc w:val="right"/>
              <w:rPr>
                <w:sz w:val="24"/>
                <w:szCs w:val="24"/>
              </w:rPr>
            </w:pPr>
            <w:r w:rsidRPr="00BD66A9">
              <w:rPr>
                <w:sz w:val="24"/>
                <w:szCs w:val="24"/>
              </w:rPr>
              <w:t>500</w:t>
            </w:r>
          </w:p>
        </w:tc>
        <w:tc>
          <w:tcPr>
            <w:tcW w:w="1275" w:type="dxa"/>
          </w:tcPr>
          <w:p w14:paraId="29194280" w14:textId="77777777" w:rsidR="00BD66A9" w:rsidRPr="00BD66A9" w:rsidRDefault="00BD66A9" w:rsidP="00BD66A9">
            <w:pPr>
              <w:widowControl/>
              <w:pBdr>
                <w:top w:val="nil"/>
                <w:left w:val="nil"/>
                <w:bottom w:val="nil"/>
                <w:right w:val="nil"/>
                <w:between w:val="nil"/>
              </w:pBdr>
              <w:jc w:val="right"/>
              <w:rPr>
                <w:sz w:val="24"/>
                <w:szCs w:val="24"/>
              </w:rPr>
            </w:pPr>
            <w:r w:rsidRPr="00BD66A9">
              <w:rPr>
                <w:sz w:val="24"/>
                <w:szCs w:val="24"/>
              </w:rPr>
              <w:t>0</w:t>
            </w:r>
          </w:p>
        </w:tc>
      </w:tr>
      <w:tr w:rsidR="00BD66A9" w:rsidRPr="00BD66A9" w14:paraId="62F7721B" w14:textId="77777777" w:rsidTr="00B47EA4">
        <w:tc>
          <w:tcPr>
            <w:tcW w:w="4678" w:type="dxa"/>
          </w:tcPr>
          <w:p w14:paraId="5F6A560D" w14:textId="77777777" w:rsidR="00BD66A9" w:rsidRPr="00BD66A9" w:rsidRDefault="00BD66A9" w:rsidP="00BD66A9">
            <w:pPr>
              <w:widowControl/>
              <w:pBdr>
                <w:top w:val="nil"/>
                <w:left w:val="nil"/>
                <w:bottom w:val="nil"/>
                <w:right w:val="nil"/>
                <w:between w:val="nil"/>
              </w:pBdr>
              <w:rPr>
                <w:color w:val="000000"/>
                <w:sz w:val="24"/>
                <w:szCs w:val="24"/>
              </w:rPr>
            </w:pPr>
            <w:r w:rsidRPr="00BD66A9">
              <w:rPr>
                <w:sz w:val="24"/>
                <w:szCs w:val="24"/>
              </w:rPr>
              <w:t>Kaštieľ Krásna</w:t>
            </w:r>
          </w:p>
        </w:tc>
        <w:tc>
          <w:tcPr>
            <w:tcW w:w="1985" w:type="dxa"/>
          </w:tcPr>
          <w:p w14:paraId="0D7422D8" w14:textId="77777777" w:rsidR="00BD66A9" w:rsidRPr="00BD66A9" w:rsidRDefault="00BD66A9" w:rsidP="00BD66A9">
            <w:pPr>
              <w:widowControl/>
              <w:pBdr>
                <w:top w:val="nil"/>
                <w:left w:val="nil"/>
                <w:bottom w:val="nil"/>
                <w:right w:val="nil"/>
                <w:between w:val="nil"/>
              </w:pBdr>
              <w:jc w:val="right"/>
              <w:rPr>
                <w:color w:val="000000"/>
                <w:sz w:val="24"/>
                <w:szCs w:val="24"/>
              </w:rPr>
            </w:pPr>
            <w:r w:rsidRPr="00BD66A9">
              <w:rPr>
                <w:color w:val="000000"/>
                <w:sz w:val="24"/>
                <w:szCs w:val="24"/>
              </w:rPr>
              <w:t>13 123</w:t>
            </w:r>
          </w:p>
        </w:tc>
        <w:tc>
          <w:tcPr>
            <w:tcW w:w="1701" w:type="dxa"/>
          </w:tcPr>
          <w:p w14:paraId="3B695E15" w14:textId="77777777" w:rsidR="00BD66A9" w:rsidRPr="00BD66A9" w:rsidRDefault="00BD66A9" w:rsidP="00BD66A9">
            <w:pPr>
              <w:widowControl/>
              <w:pBdr>
                <w:top w:val="nil"/>
                <w:left w:val="nil"/>
                <w:bottom w:val="nil"/>
                <w:right w:val="nil"/>
                <w:between w:val="nil"/>
              </w:pBdr>
              <w:jc w:val="right"/>
              <w:rPr>
                <w:color w:val="000000"/>
                <w:sz w:val="24"/>
                <w:szCs w:val="24"/>
              </w:rPr>
            </w:pPr>
            <w:r w:rsidRPr="00BD66A9">
              <w:rPr>
                <w:color w:val="000000"/>
                <w:sz w:val="24"/>
                <w:szCs w:val="24"/>
              </w:rPr>
              <w:t>13 123</w:t>
            </w:r>
          </w:p>
        </w:tc>
        <w:tc>
          <w:tcPr>
            <w:tcW w:w="1275" w:type="dxa"/>
          </w:tcPr>
          <w:p w14:paraId="544B2C83" w14:textId="77777777" w:rsidR="00BD66A9" w:rsidRPr="00BD66A9" w:rsidRDefault="00BD66A9" w:rsidP="00BD66A9">
            <w:pPr>
              <w:widowControl/>
              <w:pBdr>
                <w:top w:val="nil"/>
                <w:left w:val="nil"/>
                <w:bottom w:val="nil"/>
                <w:right w:val="nil"/>
                <w:between w:val="nil"/>
              </w:pBdr>
              <w:jc w:val="right"/>
              <w:rPr>
                <w:color w:val="000000"/>
                <w:sz w:val="24"/>
                <w:szCs w:val="24"/>
              </w:rPr>
            </w:pPr>
            <w:r w:rsidRPr="00BD66A9">
              <w:rPr>
                <w:sz w:val="24"/>
                <w:szCs w:val="24"/>
              </w:rPr>
              <w:t>0</w:t>
            </w:r>
          </w:p>
        </w:tc>
      </w:tr>
      <w:tr w:rsidR="00BD66A9" w:rsidRPr="00BD66A9" w14:paraId="3E91BF7C" w14:textId="77777777" w:rsidTr="00B47EA4">
        <w:tc>
          <w:tcPr>
            <w:tcW w:w="4678" w:type="dxa"/>
          </w:tcPr>
          <w:p w14:paraId="49E171D1" w14:textId="77777777" w:rsidR="00BD66A9" w:rsidRPr="00BD66A9" w:rsidRDefault="00BD66A9" w:rsidP="00BD66A9">
            <w:pPr>
              <w:widowControl/>
              <w:pBdr>
                <w:top w:val="nil"/>
                <w:left w:val="nil"/>
                <w:bottom w:val="nil"/>
                <w:right w:val="nil"/>
                <w:between w:val="nil"/>
              </w:pBdr>
              <w:rPr>
                <w:b/>
                <w:sz w:val="24"/>
                <w:szCs w:val="24"/>
              </w:rPr>
            </w:pPr>
            <w:r w:rsidRPr="00BD66A9">
              <w:rPr>
                <w:b/>
                <w:sz w:val="24"/>
                <w:szCs w:val="24"/>
              </w:rPr>
              <w:t>Spolu</w:t>
            </w:r>
          </w:p>
        </w:tc>
        <w:tc>
          <w:tcPr>
            <w:tcW w:w="1985" w:type="dxa"/>
          </w:tcPr>
          <w:p w14:paraId="68D82A00" w14:textId="77777777" w:rsidR="00BD66A9" w:rsidRPr="00BD66A9" w:rsidRDefault="00BD66A9" w:rsidP="00BD66A9">
            <w:pPr>
              <w:widowControl/>
              <w:pBdr>
                <w:top w:val="nil"/>
                <w:left w:val="nil"/>
                <w:bottom w:val="nil"/>
                <w:right w:val="nil"/>
                <w:between w:val="nil"/>
              </w:pBdr>
              <w:jc w:val="right"/>
              <w:rPr>
                <w:b/>
                <w:sz w:val="24"/>
                <w:szCs w:val="24"/>
              </w:rPr>
            </w:pPr>
            <w:r w:rsidRPr="00BD66A9">
              <w:rPr>
                <w:b/>
                <w:sz w:val="24"/>
                <w:szCs w:val="24"/>
              </w:rPr>
              <w:t>19 804</w:t>
            </w:r>
          </w:p>
        </w:tc>
        <w:tc>
          <w:tcPr>
            <w:tcW w:w="1701" w:type="dxa"/>
          </w:tcPr>
          <w:p w14:paraId="47D0425A" w14:textId="77777777" w:rsidR="00BD66A9" w:rsidRPr="00BD66A9" w:rsidRDefault="00BD66A9" w:rsidP="00BD66A9">
            <w:pPr>
              <w:widowControl/>
              <w:pBdr>
                <w:top w:val="nil"/>
                <w:left w:val="nil"/>
                <w:bottom w:val="nil"/>
                <w:right w:val="nil"/>
                <w:between w:val="nil"/>
              </w:pBdr>
              <w:jc w:val="right"/>
              <w:rPr>
                <w:b/>
                <w:sz w:val="24"/>
                <w:szCs w:val="24"/>
              </w:rPr>
            </w:pPr>
            <w:r w:rsidRPr="00BD66A9">
              <w:rPr>
                <w:b/>
                <w:sz w:val="24"/>
                <w:szCs w:val="24"/>
              </w:rPr>
              <w:t>19 804</w:t>
            </w:r>
          </w:p>
        </w:tc>
        <w:tc>
          <w:tcPr>
            <w:tcW w:w="1275" w:type="dxa"/>
          </w:tcPr>
          <w:p w14:paraId="1B8E564E" w14:textId="77777777" w:rsidR="00BD66A9" w:rsidRPr="00BD66A9" w:rsidRDefault="00BD66A9" w:rsidP="00BD66A9">
            <w:pPr>
              <w:widowControl/>
              <w:pBdr>
                <w:top w:val="nil"/>
                <w:left w:val="nil"/>
                <w:bottom w:val="nil"/>
                <w:right w:val="nil"/>
                <w:between w:val="nil"/>
              </w:pBdr>
              <w:jc w:val="right"/>
              <w:rPr>
                <w:b/>
                <w:sz w:val="24"/>
                <w:szCs w:val="24"/>
              </w:rPr>
            </w:pPr>
            <w:r w:rsidRPr="00BD66A9">
              <w:rPr>
                <w:b/>
                <w:sz w:val="24"/>
                <w:szCs w:val="24"/>
              </w:rPr>
              <w:t>0</w:t>
            </w:r>
          </w:p>
        </w:tc>
      </w:tr>
    </w:tbl>
    <w:p w14:paraId="6C347F78" w14:textId="77777777" w:rsidR="0088202F" w:rsidRDefault="0088202F" w:rsidP="0088202F">
      <w:pPr>
        <w:pBdr>
          <w:top w:val="nil"/>
          <w:left w:val="nil"/>
          <w:bottom w:val="nil"/>
          <w:right w:val="nil"/>
          <w:between w:val="nil"/>
        </w:pBdr>
        <w:tabs>
          <w:tab w:val="left" w:pos="3060"/>
          <w:tab w:val="left" w:pos="5400"/>
          <w:tab w:val="left" w:pos="7560"/>
        </w:tabs>
        <w:ind w:left="360"/>
        <w:jc w:val="both"/>
        <w:rPr>
          <w:color w:val="000000"/>
          <w:sz w:val="24"/>
          <w:szCs w:val="24"/>
        </w:rPr>
      </w:pPr>
    </w:p>
    <w:p w14:paraId="350B1847" w14:textId="77777777" w:rsidR="0088202F" w:rsidRPr="000153AD" w:rsidRDefault="0088202F" w:rsidP="0088202F">
      <w:pPr>
        <w:pBdr>
          <w:top w:val="nil"/>
          <w:left w:val="nil"/>
          <w:bottom w:val="nil"/>
          <w:right w:val="nil"/>
          <w:between w:val="nil"/>
        </w:pBdr>
        <w:tabs>
          <w:tab w:val="left" w:pos="3060"/>
          <w:tab w:val="left" w:pos="5400"/>
          <w:tab w:val="left" w:pos="7560"/>
        </w:tabs>
        <w:spacing w:line="360" w:lineRule="auto"/>
        <w:ind w:left="360"/>
        <w:jc w:val="both"/>
        <w:rPr>
          <w:sz w:val="24"/>
          <w:szCs w:val="24"/>
        </w:rPr>
      </w:pPr>
    </w:p>
    <w:p w14:paraId="05AF3509" w14:textId="21738786" w:rsidR="0088202F" w:rsidRPr="00A314FC" w:rsidRDefault="0088202F" w:rsidP="0088202F">
      <w:pPr>
        <w:pBdr>
          <w:top w:val="nil"/>
          <w:left w:val="nil"/>
          <w:bottom w:val="nil"/>
          <w:right w:val="nil"/>
          <w:between w:val="nil"/>
        </w:pBdr>
        <w:spacing w:line="360" w:lineRule="auto"/>
        <w:jc w:val="both"/>
        <w:rPr>
          <w:sz w:val="24"/>
          <w:szCs w:val="24"/>
        </w:rPr>
      </w:pPr>
      <w:r>
        <w:rPr>
          <w:sz w:val="24"/>
          <w:szCs w:val="24"/>
        </w:rPr>
        <w:tab/>
      </w:r>
      <w:r w:rsidRPr="000153AD">
        <w:rPr>
          <w:sz w:val="24"/>
          <w:szCs w:val="24"/>
        </w:rPr>
        <w:t>K 31.12.20</w:t>
      </w:r>
      <w:r>
        <w:rPr>
          <w:sz w:val="24"/>
          <w:szCs w:val="24"/>
        </w:rPr>
        <w:t>2</w:t>
      </w:r>
      <w:r w:rsidR="00BD66A9">
        <w:rPr>
          <w:sz w:val="24"/>
          <w:szCs w:val="24"/>
        </w:rPr>
        <w:t>1</w:t>
      </w:r>
      <w:r>
        <w:rPr>
          <w:sz w:val="24"/>
          <w:szCs w:val="24"/>
        </w:rPr>
        <w:t xml:space="preserve"> </w:t>
      </w:r>
      <w:r w:rsidRPr="000153AD">
        <w:rPr>
          <w:sz w:val="24"/>
          <w:szCs w:val="24"/>
        </w:rPr>
        <w:t xml:space="preserve">boli zúčtované  všetky dotácie, ktoré boli poskytnuté v súlade so VZN č. </w:t>
      </w:r>
      <w:r w:rsidRPr="004C7955">
        <w:rPr>
          <w:sz w:val="24"/>
          <w:szCs w:val="24"/>
        </w:rPr>
        <w:t xml:space="preserve">3/2019 </w:t>
      </w:r>
      <w:r w:rsidRPr="000153AD">
        <w:rPr>
          <w:sz w:val="24"/>
          <w:szCs w:val="24"/>
        </w:rPr>
        <w:t>o dotáci</w:t>
      </w:r>
      <w:r>
        <w:rPr>
          <w:sz w:val="24"/>
          <w:szCs w:val="24"/>
        </w:rPr>
        <w:t>á</w:t>
      </w:r>
      <w:r w:rsidRPr="000153AD">
        <w:rPr>
          <w:sz w:val="24"/>
          <w:szCs w:val="24"/>
        </w:rPr>
        <w:t>ch.</w:t>
      </w:r>
    </w:p>
    <w:p w14:paraId="6228A625" w14:textId="77777777" w:rsidR="00E26DC6" w:rsidRDefault="00E26DC6">
      <w:pPr>
        <w:pStyle w:val="Normlny1"/>
        <w:widowControl/>
        <w:spacing w:line="360" w:lineRule="auto"/>
        <w:rPr>
          <w:rFonts w:eastAsia="Tahoma"/>
          <w:b/>
          <w:sz w:val="28"/>
          <w:szCs w:val="28"/>
        </w:rPr>
      </w:pPr>
    </w:p>
    <w:p w14:paraId="6A12C03F" w14:textId="3B69BA9B" w:rsidR="008964EB" w:rsidRPr="00BF6054" w:rsidRDefault="00BC7AF7">
      <w:pPr>
        <w:pStyle w:val="Normlny1"/>
        <w:widowControl/>
        <w:spacing w:line="360" w:lineRule="auto"/>
        <w:rPr>
          <w:rFonts w:eastAsia="Tahoma"/>
          <w:b/>
          <w:sz w:val="28"/>
          <w:szCs w:val="28"/>
        </w:rPr>
      </w:pPr>
      <w:r w:rsidRPr="00BF6054">
        <w:rPr>
          <w:rFonts w:eastAsia="Tahoma"/>
          <w:b/>
          <w:sz w:val="28"/>
          <w:szCs w:val="28"/>
        </w:rPr>
        <w:t xml:space="preserve">16. Predpokladané investičné akcie v budúcich rokoch </w:t>
      </w:r>
    </w:p>
    <w:p w14:paraId="4C17748B" w14:textId="77777777" w:rsidR="00BF6054" w:rsidRDefault="00BF6054" w:rsidP="00311917">
      <w:pPr>
        <w:pStyle w:val="Normlny1"/>
        <w:widowControl/>
        <w:spacing w:line="360" w:lineRule="auto"/>
        <w:jc w:val="both"/>
        <w:rPr>
          <w:rFonts w:eastAsia="Tahoma"/>
          <w:color w:val="FF0000"/>
          <w:sz w:val="24"/>
          <w:szCs w:val="24"/>
        </w:rPr>
      </w:pPr>
    </w:p>
    <w:p w14:paraId="444F1659" w14:textId="29192914" w:rsidR="00417068" w:rsidRDefault="00740809" w:rsidP="00C73B07">
      <w:pPr>
        <w:pStyle w:val="Normlny1"/>
        <w:widowControl/>
        <w:spacing w:line="360" w:lineRule="auto"/>
        <w:jc w:val="both"/>
        <w:rPr>
          <w:rFonts w:eastAsia="Tahoma"/>
          <w:sz w:val="24"/>
          <w:szCs w:val="24"/>
        </w:rPr>
      </w:pPr>
      <w:r>
        <w:rPr>
          <w:rFonts w:eastAsia="Tahoma"/>
          <w:color w:val="FF0000"/>
          <w:sz w:val="24"/>
          <w:szCs w:val="24"/>
        </w:rPr>
        <w:tab/>
      </w:r>
      <w:r w:rsidRPr="00311917">
        <w:rPr>
          <w:rFonts w:eastAsia="Tahoma"/>
          <w:sz w:val="24"/>
          <w:szCs w:val="24"/>
        </w:rPr>
        <w:t>Mestská časť Košice - Krásna sa chce v rozpočtovom roku 202</w:t>
      </w:r>
      <w:r w:rsidR="00BD66A9">
        <w:rPr>
          <w:rFonts w:eastAsia="Tahoma"/>
          <w:sz w:val="24"/>
          <w:szCs w:val="24"/>
        </w:rPr>
        <w:t>2</w:t>
      </w:r>
      <w:r w:rsidRPr="00311917">
        <w:rPr>
          <w:rFonts w:eastAsia="Tahoma"/>
          <w:sz w:val="24"/>
          <w:szCs w:val="24"/>
        </w:rPr>
        <w:t xml:space="preserve"> zamerať na vylepšenie cestnej infraštruktúry, teda na výstavbu a rekonštrukciu chodníkov a miestnych komunikácií. Plánuje</w:t>
      </w:r>
      <w:r w:rsidR="008323A4">
        <w:rPr>
          <w:rFonts w:eastAsia="Tahoma"/>
          <w:sz w:val="24"/>
          <w:szCs w:val="24"/>
        </w:rPr>
        <w:t xml:space="preserve"> ďalšiu etapu</w:t>
      </w:r>
      <w:r w:rsidRPr="00311917">
        <w:rPr>
          <w:rFonts w:eastAsia="Tahoma"/>
          <w:sz w:val="24"/>
          <w:szCs w:val="24"/>
        </w:rPr>
        <w:t xml:space="preserve"> rekonštrukci</w:t>
      </w:r>
      <w:r w:rsidR="008323A4">
        <w:rPr>
          <w:rFonts w:eastAsia="Tahoma"/>
          <w:sz w:val="24"/>
          <w:szCs w:val="24"/>
        </w:rPr>
        <w:t>e</w:t>
      </w:r>
      <w:r w:rsidRPr="00311917">
        <w:rPr>
          <w:rFonts w:eastAsia="Tahoma"/>
          <w:sz w:val="24"/>
          <w:szCs w:val="24"/>
        </w:rPr>
        <w:t xml:space="preserve"> verejného osvetlenie</w:t>
      </w:r>
      <w:r w:rsidR="008964EB" w:rsidRPr="00311917">
        <w:rPr>
          <w:rFonts w:eastAsia="Tahoma"/>
          <w:sz w:val="24"/>
          <w:szCs w:val="24"/>
        </w:rPr>
        <w:t xml:space="preserve"> v</w:t>
      </w:r>
      <w:r w:rsidR="008323A4">
        <w:rPr>
          <w:rFonts w:eastAsia="Tahoma"/>
          <w:sz w:val="24"/>
          <w:szCs w:val="24"/>
        </w:rPr>
        <w:t> </w:t>
      </w:r>
      <w:r w:rsidR="008964EB" w:rsidRPr="00311917">
        <w:rPr>
          <w:rFonts w:eastAsia="Tahoma"/>
          <w:sz w:val="24"/>
          <w:szCs w:val="24"/>
        </w:rPr>
        <w:t>MČ</w:t>
      </w:r>
      <w:r w:rsidR="008323A4">
        <w:rPr>
          <w:rFonts w:eastAsia="Tahoma"/>
          <w:sz w:val="24"/>
          <w:szCs w:val="24"/>
        </w:rPr>
        <w:t xml:space="preserve">. </w:t>
      </w:r>
      <w:r w:rsidR="00417068">
        <w:rPr>
          <w:rFonts w:eastAsia="Tahoma"/>
          <w:sz w:val="24"/>
          <w:szCs w:val="24"/>
        </w:rPr>
        <w:t xml:space="preserve"> </w:t>
      </w:r>
    </w:p>
    <w:p w14:paraId="35D028DB" w14:textId="77777777" w:rsidR="00417068" w:rsidRDefault="008964EB" w:rsidP="00417068">
      <w:pPr>
        <w:pStyle w:val="Normlny1"/>
        <w:widowControl/>
        <w:spacing w:line="360" w:lineRule="auto"/>
        <w:ind w:firstLine="720"/>
        <w:jc w:val="both"/>
        <w:rPr>
          <w:sz w:val="24"/>
          <w:szCs w:val="24"/>
        </w:rPr>
      </w:pPr>
      <w:r w:rsidRPr="00C73B07">
        <w:rPr>
          <w:rFonts w:eastAsia="Tahoma"/>
          <w:sz w:val="24"/>
          <w:szCs w:val="24"/>
        </w:rPr>
        <w:lastRenderedPageBreak/>
        <w:t xml:space="preserve">Ďalšou </w:t>
      </w:r>
      <w:r w:rsidR="00311917" w:rsidRPr="00C73B07">
        <w:rPr>
          <w:rFonts w:eastAsia="Tahoma"/>
          <w:sz w:val="24"/>
          <w:szCs w:val="24"/>
        </w:rPr>
        <w:t xml:space="preserve">plánovanou </w:t>
      </w:r>
      <w:r w:rsidRPr="00C73B07">
        <w:rPr>
          <w:rFonts w:eastAsia="Tahoma"/>
          <w:sz w:val="24"/>
          <w:szCs w:val="24"/>
        </w:rPr>
        <w:t>investičnou akciou</w:t>
      </w:r>
      <w:r w:rsidR="007B76DB" w:rsidRPr="00C73B07">
        <w:rPr>
          <w:rFonts w:eastAsia="Tahoma"/>
          <w:sz w:val="24"/>
          <w:szCs w:val="24"/>
        </w:rPr>
        <w:t xml:space="preserve"> na prelome rokov 2022/2023</w:t>
      </w:r>
      <w:r w:rsidRPr="00C73B07">
        <w:rPr>
          <w:rFonts w:eastAsia="Tahoma"/>
          <w:sz w:val="24"/>
          <w:szCs w:val="24"/>
        </w:rPr>
        <w:t xml:space="preserve"> je rekonštrukcia Domu nádeje, estetizácia jeho okolia, rekonštrukcia chodníkov na cintoríne a výstavba kolumbária</w:t>
      </w:r>
      <w:r w:rsidR="00311917" w:rsidRPr="00C73B07">
        <w:rPr>
          <w:rFonts w:eastAsia="Tahoma"/>
          <w:sz w:val="24"/>
          <w:szCs w:val="24"/>
        </w:rPr>
        <w:t>.</w:t>
      </w:r>
      <w:r w:rsidR="007B76DB">
        <w:rPr>
          <w:rFonts w:eastAsia="Tahoma"/>
          <w:sz w:val="24"/>
          <w:szCs w:val="24"/>
        </w:rPr>
        <w:t xml:space="preserve"> </w:t>
      </w:r>
      <w:r w:rsidR="00625138">
        <w:rPr>
          <w:rFonts w:eastAsia="Tahoma"/>
          <w:sz w:val="24"/>
          <w:szCs w:val="24"/>
        </w:rPr>
        <w:t xml:space="preserve">Začiatok prác závisí od vydania právoplatného stavebného povolenia k predmetnej stavbe. </w:t>
      </w:r>
      <w:r w:rsidR="007B76DB">
        <w:rPr>
          <w:rFonts w:eastAsia="Tahoma"/>
          <w:sz w:val="24"/>
          <w:szCs w:val="24"/>
        </w:rPr>
        <w:t xml:space="preserve">Mestská časť Košice – Krásna </w:t>
      </w:r>
      <w:r w:rsidR="00C73B07">
        <w:rPr>
          <w:sz w:val="24"/>
          <w:szCs w:val="24"/>
        </w:rPr>
        <w:t>k</w:t>
      </w:r>
      <w:r w:rsidR="00C73B07" w:rsidRPr="00C73B07">
        <w:rPr>
          <w:sz w:val="24"/>
          <w:szCs w:val="24"/>
        </w:rPr>
        <w:t>ontrolou majetkových vzťahov identifikoval</w:t>
      </w:r>
      <w:r w:rsidR="00C73B07">
        <w:rPr>
          <w:sz w:val="24"/>
          <w:szCs w:val="24"/>
        </w:rPr>
        <w:t>a</w:t>
      </w:r>
      <w:r w:rsidR="00C73B07" w:rsidRPr="00C73B07">
        <w:rPr>
          <w:sz w:val="24"/>
          <w:szCs w:val="24"/>
        </w:rPr>
        <w:t>, že odstavná plocha – parkovisko pred cintorínom</w:t>
      </w:r>
      <w:r w:rsidR="00C73B07">
        <w:rPr>
          <w:sz w:val="24"/>
          <w:szCs w:val="24"/>
        </w:rPr>
        <w:t xml:space="preserve"> </w:t>
      </w:r>
      <w:r w:rsidR="00C73B07" w:rsidRPr="00C73B07">
        <w:rPr>
          <w:sz w:val="24"/>
          <w:szCs w:val="24"/>
        </w:rPr>
        <w:t xml:space="preserve">nie je </w:t>
      </w:r>
      <w:r w:rsidR="0059154D">
        <w:rPr>
          <w:sz w:val="24"/>
          <w:szCs w:val="24"/>
        </w:rPr>
        <w:t>v jej majetku</w:t>
      </w:r>
      <w:r w:rsidR="00C73B07" w:rsidRPr="00C73B07">
        <w:rPr>
          <w:sz w:val="24"/>
          <w:szCs w:val="24"/>
        </w:rPr>
        <w:t>. Za účelom vysporiadania pozemkov pred verejným cintorínom na Smutnej ulici mestská časť odk</w:t>
      </w:r>
      <w:r w:rsidR="0059154D">
        <w:rPr>
          <w:sz w:val="24"/>
          <w:szCs w:val="24"/>
        </w:rPr>
        <w:t>úpila</w:t>
      </w:r>
      <w:r w:rsidR="00C73B07" w:rsidRPr="00C73B07">
        <w:rPr>
          <w:sz w:val="24"/>
          <w:szCs w:val="24"/>
        </w:rPr>
        <w:t xml:space="preserve"> predmetnú </w:t>
      </w:r>
      <w:r w:rsidR="00C73B07">
        <w:rPr>
          <w:sz w:val="24"/>
          <w:szCs w:val="24"/>
        </w:rPr>
        <w:t>parcelu, čím sa do budúcna zachová parkovisko a nedôjde k využitiu daného pozemku na iný účel.</w:t>
      </w:r>
    </w:p>
    <w:p w14:paraId="2D071226" w14:textId="74C0053A" w:rsidR="00C73B07" w:rsidRDefault="0059154D" w:rsidP="00417068">
      <w:pPr>
        <w:pStyle w:val="Normlny1"/>
        <w:widowControl/>
        <w:spacing w:line="360" w:lineRule="auto"/>
        <w:ind w:firstLine="720"/>
        <w:jc w:val="both"/>
        <w:rPr>
          <w:sz w:val="24"/>
          <w:szCs w:val="24"/>
        </w:rPr>
      </w:pPr>
      <w:r>
        <w:rPr>
          <w:sz w:val="24"/>
          <w:szCs w:val="24"/>
        </w:rPr>
        <w:t xml:space="preserve"> Významným </w:t>
      </w:r>
      <w:r w:rsidR="007A4862">
        <w:rPr>
          <w:sz w:val="24"/>
          <w:szCs w:val="24"/>
        </w:rPr>
        <w:t xml:space="preserve">projektom pre rok 2022 je vypracovanie projektovej dokumentácie rekonštrukcie areálu a niektorých </w:t>
      </w:r>
      <w:r w:rsidR="00417068">
        <w:rPr>
          <w:sz w:val="24"/>
          <w:szCs w:val="24"/>
        </w:rPr>
        <w:t>pavilónov</w:t>
      </w:r>
      <w:r w:rsidR="007A4862">
        <w:rPr>
          <w:sz w:val="24"/>
          <w:szCs w:val="24"/>
        </w:rPr>
        <w:t xml:space="preserve"> ZŠ s MŠ sv. Marka Križina za účelom zníženia energetickej náročnosti</w:t>
      </w:r>
      <w:r w:rsidR="00E26DC6">
        <w:rPr>
          <w:sz w:val="24"/>
          <w:szCs w:val="24"/>
        </w:rPr>
        <w:t xml:space="preserve"> budov</w:t>
      </w:r>
      <w:r w:rsidR="00417068">
        <w:rPr>
          <w:sz w:val="24"/>
          <w:szCs w:val="24"/>
        </w:rPr>
        <w:t>.</w:t>
      </w:r>
    </w:p>
    <w:p w14:paraId="65620BE9" w14:textId="77777777" w:rsidR="00417068" w:rsidRPr="00417068" w:rsidRDefault="00417068" w:rsidP="00C73B07">
      <w:pPr>
        <w:pStyle w:val="Normlny1"/>
        <w:widowControl/>
        <w:spacing w:line="360" w:lineRule="auto"/>
        <w:jc w:val="both"/>
        <w:rPr>
          <w:sz w:val="24"/>
          <w:szCs w:val="24"/>
        </w:rPr>
      </w:pPr>
    </w:p>
    <w:p w14:paraId="0B1BB887" w14:textId="77777777" w:rsidR="00EA6A0B" w:rsidRPr="002E0B52" w:rsidRDefault="00534159" w:rsidP="0088202F">
      <w:pPr>
        <w:pStyle w:val="Normlny1"/>
        <w:widowControl/>
        <w:spacing w:line="360" w:lineRule="auto"/>
        <w:ind w:left="13"/>
        <w:rPr>
          <w:rFonts w:eastAsia="Tahoma"/>
          <w:sz w:val="28"/>
          <w:szCs w:val="28"/>
        </w:rPr>
      </w:pPr>
      <w:r w:rsidRPr="002E0B52">
        <w:rPr>
          <w:rFonts w:eastAsia="Tahoma"/>
          <w:b/>
          <w:sz w:val="28"/>
          <w:szCs w:val="28"/>
        </w:rPr>
        <w:t>17. Udalosti osobitného významu po skončení účtovného obdobia</w:t>
      </w:r>
    </w:p>
    <w:p w14:paraId="4182CFBC" w14:textId="77777777" w:rsidR="00EA6A0B" w:rsidRPr="002E0B52" w:rsidRDefault="00534159" w:rsidP="0088202F">
      <w:pPr>
        <w:pStyle w:val="Normlny1"/>
        <w:widowControl/>
        <w:spacing w:line="360" w:lineRule="auto"/>
        <w:ind w:left="26"/>
        <w:rPr>
          <w:rFonts w:eastAsia="Tahoma"/>
          <w:sz w:val="24"/>
          <w:szCs w:val="24"/>
        </w:rPr>
      </w:pPr>
      <w:r w:rsidRPr="002E0B52">
        <w:rPr>
          <w:rFonts w:eastAsia="Tahoma"/>
          <w:sz w:val="24"/>
          <w:szCs w:val="24"/>
        </w:rPr>
        <w:t>MČ nezaznamenala žiadnu udalosť osobitného významu po skončení účtovného obdobia.</w:t>
      </w:r>
    </w:p>
    <w:p w14:paraId="52683E15" w14:textId="77777777" w:rsidR="00F617F3" w:rsidRPr="002E0B52" w:rsidRDefault="00F617F3" w:rsidP="0088202F">
      <w:pPr>
        <w:pStyle w:val="Normlny1"/>
        <w:widowControl/>
        <w:spacing w:line="360" w:lineRule="auto"/>
        <w:ind w:left="26"/>
        <w:rPr>
          <w:rFonts w:eastAsia="Tahoma"/>
          <w:sz w:val="24"/>
          <w:szCs w:val="24"/>
        </w:rPr>
      </w:pPr>
    </w:p>
    <w:p w14:paraId="04227CDB" w14:textId="77777777" w:rsidR="00F617F3" w:rsidRPr="002E0B52" w:rsidRDefault="00F617F3" w:rsidP="0088202F">
      <w:pPr>
        <w:pStyle w:val="Normlny1"/>
        <w:widowControl/>
        <w:spacing w:line="360" w:lineRule="auto"/>
        <w:ind w:left="13"/>
        <w:rPr>
          <w:rFonts w:eastAsia="Tahoma"/>
          <w:b/>
          <w:sz w:val="28"/>
          <w:szCs w:val="28"/>
        </w:rPr>
      </w:pPr>
      <w:r w:rsidRPr="002E0B52">
        <w:rPr>
          <w:rFonts w:eastAsia="Tahoma"/>
          <w:b/>
          <w:sz w:val="28"/>
          <w:szCs w:val="28"/>
        </w:rPr>
        <w:t xml:space="preserve">18. Ostatné náležitosti výročnej správy </w:t>
      </w:r>
    </w:p>
    <w:p w14:paraId="3A1C8D24" w14:textId="6C6625B3" w:rsidR="00F617F3" w:rsidRDefault="00F617F3" w:rsidP="0088202F">
      <w:pPr>
        <w:pStyle w:val="Normlny1"/>
        <w:widowControl/>
        <w:spacing w:line="360" w:lineRule="auto"/>
        <w:ind w:left="13"/>
        <w:rPr>
          <w:rFonts w:eastAsia="Tahoma"/>
          <w:sz w:val="24"/>
          <w:szCs w:val="24"/>
        </w:rPr>
      </w:pPr>
      <w:r w:rsidRPr="002E0B52">
        <w:rPr>
          <w:rFonts w:eastAsia="Tahoma"/>
          <w:sz w:val="24"/>
          <w:szCs w:val="24"/>
        </w:rPr>
        <w:t xml:space="preserve">MČ nevykonáva výskum a vývoj. MČ nemá organizačnú zložku v zahraničí. </w:t>
      </w:r>
    </w:p>
    <w:p w14:paraId="25C124B0" w14:textId="77777777" w:rsidR="008964EB" w:rsidRPr="002E0B52" w:rsidRDefault="008964EB" w:rsidP="0088202F">
      <w:pPr>
        <w:pStyle w:val="Normlny1"/>
        <w:widowControl/>
        <w:spacing w:line="360" w:lineRule="auto"/>
        <w:ind w:left="13"/>
        <w:rPr>
          <w:rFonts w:eastAsia="Tahoma"/>
          <w:sz w:val="24"/>
          <w:szCs w:val="24"/>
        </w:rPr>
      </w:pPr>
    </w:p>
    <w:p w14:paraId="2E113A06" w14:textId="69BBC3EE" w:rsidR="0088202F" w:rsidRPr="00417068" w:rsidRDefault="003D4AD8" w:rsidP="00417068">
      <w:pPr>
        <w:pStyle w:val="Normlny1"/>
        <w:widowControl/>
        <w:spacing w:line="360" w:lineRule="auto"/>
        <w:ind w:left="13"/>
        <w:rPr>
          <w:rFonts w:eastAsia="Tahoma"/>
          <w:b/>
          <w:sz w:val="28"/>
          <w:szCs w:val="28"/>
        </w:rPr>
      </w:pPr>
      <w:r w:rsidRPr="002E0B52">
        <w:rPr>
          <w:rFonts w:eastAsia="Tahoma"/>
          <w:b/>
          <w:sz w:val="28"/>
          <w:szCs w:val="28"/>
        </w:rPr>
        <w:t>19. Poznámky</w:t>
      </w:r>
    </w:p>
    <w:p w14:paraId="083D7F88" w14:textId="77777777" w:rsidR="00417068" w:rsidRDefault="00417068" w:rsidP="0088202F">
      <w:pPr>
        <w:pStyle w:val="Normlny1"/>
        <w:widowControl/>
        <w:spacing w:line="360" w:lineRule="auto"/>
        <w:ind w:left="13"/>
        <w:rPr>
          <w:rFonts w:eastAsia="Tahoma"/>
          <w:b/>
          <w:color w:val="000000"/>
          <w:sz w:val="24"/>
          <w:szCs w:val="24"/>
        </w:rPr>
      </w:pPr>
    </w:p>
    <w:p w14:paraId="1736CA4C" w14:textId="0DBC34AD" w:rsidR="00EA6A0B" w:rsidRPr="002E0B52" w:rsidRDefault="00534159" w:rsidP="0088202F">
      <w:pPr>
        <w:pStyle w:val="Normlny1"/>
        <w:widowControl/>
        <w:spacing w:line="360" w:lineRule="auto"/>
        <w:ind w:left="13"/>
        <w:rPr>
          <w:rFonts w:eastAsia="Tahoma"/>
          <w:b/>
          <w:color w:val="000000"/>
          <w:sz w:val="24"/>
          <w:szCs w:val="24"/>
        </w:rPr>
      </w:pPr>
      <w:r w:rsidRPr="002E0B52">
        <w:rPr>
          <w:rFonts w:eastAsia="Tahoma"/>
          <w:b/>
          <w:color w:val="000000"/>
          <w:sz w:val="24"/>
          <w:szCs w:val="24"/>
        </w:rPr>
        <w:t>Prílohy:</w:t>
      </w:r>
    </w:p>
    <w:p w14:paraId="2BFB9183" w14:textId="77777777" w:rsidR="00EA6A0B" w:rsidRPr="002E0B52" w:rsidRDefault="00EA6A0B" w:rsidP="0088202F">
      <w:pPr>
        <w:pStyle w:val="Normlny1"/>
        <w:widowControl/>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ahoma"/>
          <w:b/>
          <w:color w:val="000000"/>
          <w:sz w:val="24"/>
          <w:szCs w:val="24"/>
        </w:rPr>
      </w:pPr>
    </w:p>
    <w:p w14:paraId="6D0A2880" w14:textId="77777777" w:rsidR="00EA6A0B" w:rsidRPr="002E0B52" w:rsidRDefault="00534159" w:rsidP="0088202F">
      <w:pPr>
        <w:pStyle w:val="Normlny1"/>
        <w:widowControl/>
        <w:numPr>
          <w:ilvl w:val="0"/>
          <w:numId w:val="2"/>
        </w:numPr>
        <w:pBdr>
          <w:top w:val="none" w:sz="0" w:space="0" w:color="000000"/>
          <w:left w:val="none" w:sz="0" w:space="0" w:color="000000"/>
          <w:bottom w:val="none" w:sz="0" w:space="0" w:color="000000"/>
          <w:right w:val="none" w:sz="0" w:space="0" w:color="000000"/>
          <w:between w:val="none" w:sz="0" w:space="0" w:color="000000"/>
        </w:pBdr>
        <w:spacing w:line="360" w:lineRule="auto"/>
        <w:rPr>
          <w:color w:val="000000"/>
          <w:sz w:val="24"/>
          <w:szCs w:val="24"/>
        </w:rPr>
      </w:pPr>
      <w:r w:rsidRPr="002E0B52">
        <w:rPr>
          <w:rFonts w:eastAsia="Tahoma"/>
          <w:color w:val="000000"/>
          <w:sz w:val="24"/>
          <w:szCs w:val="24"/>
        </w:rPr>
        <w:t>Individuálna účtovná závierka: Súvaha, Výkaz ziskov a strát, Poznámky</w:t>
      </w:r>
    </w:p>
    <w:p w14:paraId="39C0B581" w14:textId="77777777" w:rsidR="00EA6A0B" w:rsidRPr="002E0B52" w:rsidRDefault="00534159" w:rsidP="0088202F">
      <w:pPr>
        <w:pStyle w:val="Normlny1"/>
        <w:widowControl/>
        <w:numPr>
          <w:ilvl w:val="0"/>
          <w:numId w:val="2"/>
        </w:numPr>
        <w:pBdr>
          <w:top w:val="none" w:sz="0" w:space="0" w:color="000000"/>
          <w:left w:val="none" w:sz="0" w:space="0" w:color="000000"/>
          <w:bottom w:val="none" w:sz="0" w:space="0" w:color="000000"/>
          <w:right w:val="none" w:sz="0" w:space="0" w:color="000000"/>
          <w:between w:val="none" w:sz="0" w:space="0" w:color="000000"/>
        </w:pBdr>
        <w:spacing w:line="360" w:lineRule="auto"/>
        <w:rPr>
          <w:color w:val="000000"/>
          <w:sz w:val="24"/>
          <w:szCs w:val="24"/>
        </w:rPr>
      </w:pPr>
      <w:r w:rsidRPr="002E0B52">
        <w:rPr>
          <w:rFonts w:eastAsia="Tahoma"/>
          <w:color w:val="000000"/>
          <w:sz w:val="24"/>
          <w:szCs w:val="24"/>
        </w:rPr>
        <w:t xml:space="preserve">Výrok audítora k individuálnej účtovnej závierke </w:t>
      </w:r>
    </w:p>
    <w:p w14:paraId="70C61063" w14:textId="77777777" w:rsidR="0088202F" w:rsidRPr="002E0B52" w:rsidRDefault="0088202F" w:rsidP="00F617F3">
      <w:pPr>
        <w:pStyle w:val="Normlny1"/>
        <w:widowControl/>
        <w:spacing w:line="360" w:lineRule="auto"/>
        <w:rPr>
          <w:rFonts w:eastAsia="Tahoma"/>
          <w:sz w:val="24"/>
          <w:szCs w:val="24"/>
        </w:rPr>
      </w:pPr>
    </w:p>
    <w:p w14:paraId="73BEE0DA" w14:textId="77777777" w:rsidR="0088202F" w:rsidRDefault="00534159">
      <w:pPr>
        <w:pStyle w:val="Normlny1"/>
        <w:widowControl/>
        <w:spacing w:line="360" w:lineRule="auto"/>
        <w:ind w:left="39"/>
        <w:rPr>
          <w:rFonts w:eastAsia="Tahoma"/>
          <w:sz w:val="24"/>
          <w:szCs w:val="24"/>
        </w:rPr>
      </w:pPr>
      <w:r w:rsidRPr="002E0B52">
        <w:rPr>
          <w:rFonts w:eastAsia="Tahoma"/>
          <w:sz w:val="24"/>
          <w:szCs w:val="24"/>
        </w:rPr>
        <w:tab/>
      </w:r>
      <w:r w:rsidRPr="002E0B52">
        <w:rPr>
          <w:rFonts w:eastAsia="Tahoma"/>
          <w:sz w:val="24"/>
          <w:szCs w:val="24"/>
        </w:rPr>
        <w:tab/>
      </w:r>
      <w:r w:rsidRPr="002E0B52">
        <w:rPr>
          <w:rFonts w:eastAsia="Tahoma"/>
          <w:sz w:val="24"/>
          <w:szCs w:val="24"/>
        </w:rPr>
        <w:tab/>
      </w:r>
      <w:r w:rsidRPr="002E0B52">
        <w:rPr>
          <w:rFonts w:eastAsia="Tahoma"/>
          <w:sz w:val="24"/>
          <w:szCs w:val="24"/>
        </w:rPr>
        <w:tab/>
      </w:r>
      <w:r w:rsidRPr="002E0B52">
        <w:rPr>
          <w:rFonts w:eastAsia="Tahoma"/>
          <w:sz w:val="24"/>
          <w:szCs w:val="24"/>
        </w:rPr>
        <w:tab/>
      </w:r>
      <w:r w:rsidRPr="002E0B52">
        <w:rPr>
          <w:rFonts w:eastAsia="Tahoma"/>
          <w:sz w:val="24"/>
          <w:szCs w:val="24"/>
        </w:rPr>
        <w:tab/>
      </w:r>
      <w:r w:rsidRPr="002E0B52">
        <w:rPr>
          <w:rFonts w:eastAsia="Tahoma"/>
          <w:sz w:val="24"/>
          <w:szCs w:val="24"/>
        </w:rPr>
        <w:tab/>
      </w:r>
      <w:r w:rsidRPr="002E0B52">
        <w:rPr>
          <w:rFonts w:eastAsia="Tahoma"/>
          <w:sz w:val="24"/>
          <w:szCs w:val="24"/>
        </w:rPr>
        <w:tab/>
      </w:r>
    </w:p>
    <w:p w14:paraId="2B259E54" w14:textId="77777777" w:rsidR="0088202F" w:rsidRDefault="0088202F">
      <w:pPr>
        <w:pStyle w:val="Normlny1"/>
        <w:widowControl/>
        <w:spacing w:line="360" w:lineRule="auto"/>
        <w:ind w:left="39"/>
        <w:rPr>
          <w:rFonts w:eastAsia="Tahoma"/>
          <w:sz w:val="24"/>
          <w:szCs w:val="24"/>
        </w:rPr>
      </w:pPr>
    </w:p>
    <w:p w14:paraId="541FCFC1" w14:textId="77777777" w:rsidR="0088202F" w:rsidRDefault="0088202F" w:rsidP="0088202F">
      <w:pPr>
        <w:pStyle w:val="Normlny1"/>
        <w:widowControl/>
        <w:spacing w:line="360" w:lineRule="auto"/>
        <w:ind w:left="39"/>
        <w:rPr>
          <w:rFonts w:eastAsia="Tahoma"/>
          <w:sz w:val="24"/>
          <w:szCs w:val="24"/>
        </w:rPr>
      </w:pP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sidR="00534159" w:rsidRPr="002E0B52">
        <w:rPr>
          <w:rFonts w:eastAsia="Tahoma"/>
          <w:sz w:val="24"/>
          <w:szCs w:val="24"/>
        </w:rPr>
        <w:t>Ing. Peter Tomko</w:t>
      </w:r>
    </w:p>
    <w:p w14:paraId="41B76449" w14:textId="31717CD1" w:rsidR="0088202F" w:rsidRDefault="0088202F" w:rsidP="0088202F">
      <w:pPr>
        <w:pStyle w:val="Normlny1"/>
        <w:widowControl/>
        <w:spacing w:line="360" w:lineRule="auto"/>
        <w:ind w:left="39"/>
        <w:rPr>
          <w:rFonts w:eastAsia="Tahoma"/>
          <w:sz w:val="24"/>
          <w:szCs w:val="24"/>
        </w:rPr>
      </w:pP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r>
      <w:r>
        <w:rPr>
          <w:rFonts w:eastAsia="Tahoma"/>
          <w:sz w:val="24"/>
          <w:szCs w:val="24"/>
        </w:rPr>
        <w:tab/>
        <w:t>s</w:t>
      </w:r>
      <w:r w:rsidR="00534159" w:rsidRPr="002E0B52">
        <w:rPr>
          <w:rFonts w:eastAsia="Tahoma"/>
          <w:sz w:val="24"/>
          <w:szCs w:val="24"/>
        </w:rPr>
        <w:t>tarosta</w:t>
      </w:r>
    </w:p>
    <w:p w14:paraId="1638CDD4" w14:textId="77777777" w:rsidR="0088202F" w:rsidRDefault="0088202F" w:rsidP="0088202F">
      <w:pPr>
        <w:pStyle w:val="Normlny1"/>
        <w:widowControl/>
        <w:spacing w:line="360" w:lineRule="auto"/>
        <w:ind w:left="39"/>
        <w:rPr>
          <w:rFonts w:eastAsia="Tahoma"/>
          <w:sz w:val="24"/>
          <w:szCs w:val="24"/>
        </w:rPr>
      </w:pPr>
    </w:p>
    <w:p w14:paraId="5533913C" w14:textId="77777777" w:rsidR="0088202F" w:rsidRDefault="0088202F" w:rsidP="0088202F">
      <w:pPr>
        <w:pStyle w:val="Normlny1"/>
        <w:widowControl/>
        <w:spacing w:line="360" w:lineRule="auto"/>
        <w:ind w:left="39"/>
        <w:rPr>
          <w:rFonts w:eastAsia="Tahoma"/>
          <w:sz w:val="24"/>
          <w:szCs w:val="24"/>
        </w:rPr>
      </w:pPr>
    </w:p>
    <w:p w14:paraId="4B4D4CB5" w14:textId="428075CA" w:rsidR="0088202F" w:rsidRPr="0088202F" w:rsidRDefault="00534159" w:rsidP="0088202F">
      <w:pPr>
        <w:pStyle w:val="Normlny1"/>
        <w:widowControl/>
        <w:spacing w:line="360" w:lineRule="auto"/>
        <w:ind w:left="39"/>
        <w:rPr>
          <w:rFonts w:eastAsia="Tahoma"/>
          <w:sz w:val="24"/>
          <w:szCs w:val="24"/>
        </w:rPr>
      </w:pPr>
      <w:r w:rsidRPr="0088202F">
        <w:rPr>
          <w:rFonts w:eastAsia="Tahoma"/>
          <w:sz w:val="24"/>
          <w:szCs w:val="24"/>
        </w:rPr>
        <w:t xml:space="preserve">Spracovala: </w:t>
      </w:r>
      <w:r w:rsidR="0088202F" w:rsidRPr="0088202F">
        <w:rPr>
          <w:rFonts w:eastAsia="Tahoma"/>
          <w:sz w:val="24"/>
          <w:szCs w:val="24"/>
        </w:rPr>
        <w:t>Ing. Lucia Lacková</w:t>
      </w:r>
    </w:p>
    <w:p w14:paraId="205AD8F6" w14:textId="43D8BCA2" w:rsidR="00EA6A0B" w:rsidRPr="0088202F" w:rsidRDefault="00534159" w:rsidP="0088202F">
      <w:pPr>
        <w:pStyle w:val="Normlny1"/>
        <w:widowControl/>
        <w:spacing w:line="360" w:lineRule="auto"/>
        <w:ind w:left="39"/>
        <w:rPr>
          <w:rFonts w:eastAsia="Tahoma"/>
          <w:sz w:val="24"/>
          <w:szCs w:val="24"/>
        </w:rPr>
      </w:pPr>
      <w:r w:rsidRPr="0088202F">
        <w:rPr>
          <w:rFonts w:eastAsia="Tahoma"/>
          <w:sz w:val="24"/>
          <w:szCs w:val="24"/>
        </w:rPr>
        <w:t xml:space="preserve">Košice – Krásna </w:t>
      </w:r>
      <w:r w:rsidR="00BD66A9">
        <w:rPr>
          <w:rFonts w:eastAsia="Tahoma"/>
          <w:sz w:val="24"/>
          <w:szCs w:val="24"/>
        </w:rPr>
        <w:t>21.</w:t>
      </w:r>
      <w:r w:rsidRPr="0088202F">
        <w:rPr>
          <w:rFonts w:eastAsia="Tahoma"/>
          <w:sz w:val="24"/>
          <w:szCs w:val="24"/>
        </w:rPr>
        <w:t>0</w:t>
      </w:r>
      <w:r w:rsidR="0088202F" w:rsidRPr="0088202F">
        <w:rPr>
          <w:rFonts w:eastAsia="Tahoma"/>
          <w:sz w:val="24"/>
          <w:szCs w:val="24"/>
        </w:rPr>
        <w:t>9</w:t>
      </w:r>
      <w:r w:rsidRPr="0088202F">
        <w:rPr>
          <w:rFonts w:eastAsia="Tahoma"/>
          <w:sz w:val="24"/>
          <w:szCs w:val="24"/>
        </w:rPr>
        <w:t>.20</w:t>
      </w:r>
      <w:r w:rsidR="00F868E6" w:rsidRPr="0088202F">
        <w:rPr>
          <w:rFonts w:eastAsia="Tahoma"/>
          <w:sz w:val="24"/>
          <w:szCs w:val="24"/>
        </w:rPr>
        <w:t>2</w:t>
      </w:r>
      <w:r w:rsidR="00BD66A9">
        <w:rPr>
          <w:rFonts w:eastAsia="Tahoma"/>
          <w:sz w:val="24"/>
          <w:szCs w:val="24"/>
        </w:rPr>
        <w:t>2</w:t>
      </w:r>
    </w:p>
    <w:sectPr w:rsidR="00EA6A0B" w:rsidRPr="0088202F" w:rsidSect="0088202F">
      <w:footerReference w:type="default" r:id="rId15"/>
      <w:pgSz w:w="11905" w:h="16837"/>
      <w:pgMar w:top="1134" w:right="1134" w:bottom="1134" w:left="1418"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BC328" w14:textId="77777777" w:rsidR="0051777F" w:rsidRDefault="0051777F" w:rsidP="00EA6A0B">
      <w:r>
        <w:separator/>
      </w:r>
    </w:p>
  </w:endnote>
  <w:endnote w:type="continuationSeparator" w:id="0">
    <w:p w14:paraId="23D940BE" w14:textId="77777777" w:rsidR="0051777F" w:rsidRDefault="0051777F" w:rsidP="00EA6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charset w:val="00"/>
    <w:family w:val="auto"/>
    <w:pitch w:val="variable"/>
    <w:sig w:usb0="E00002FF" w:usb1="5000205B" w:usb2="0000002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AA526" w14:textId="77777777" w:rsidR="00572E8D" w:rsidRDefault="00572E8D">
    <w:pPr>
      <w:pStyle w:val="Normlny1"/>
      <w:tabs>
        <w:tab w:val="center" w:pos="4536"/>
        <w:tab w:val="right" w:pos="9072"/>
      </w:tabs>
      <w:jc w:val="center"/>
    </w:pPr>
    <w:r>
      <w:fldChar w:fldCharType="begin"/>
    </w:r>
    <w:r>
      <w:instrText>PAGE</w:instrText>
    </w:r>
    <w:r>
      <w:fldChar w:fldCharType="separate"/>
    </w:r>
    <w:r>
      <w:rPr>
        <w:noProof/>
      </w:rPr>
      <w:t>1</w:t>
    </w:r>
    <w:r>
      <w:fldChar w:fldCharType="end"/>
    </w:r>
  </w:p>
  <w:p w14:paraId="380E66C4" w14:textId="77777777" w:rsidR="00572E8D" w:rsidRDefault="00572E8D">
    <w:pPr>
      <w:pStyle w:val="Normlny1"/>
      <w:tabs>
        <w:tab w:val="center" w:pos="4536"/>
        <w:tab w:val="right" w:pos="907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76D8A" w14:textId="77777777" w:rsidR="0051777F" w:rsidRDefault="0051777F" w:rsidP="00EA6A0B">
      <w:r>
        <w:separator/>
      </w:r>
    </w:p>
  </w:footnote>
  <w:footnote w:type="continuationSeparator" w:id="0">
    <w:p w14:paraId="4136D9ED" w14:textId="77777777" w:rsidR="0051777F" w:rsidRDefault="0051777F" w:rsidP="00EA6A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E1FB8"/>
    <w:multiLevelType w:val="hybridMultilevel"/>
    <w:tmpl w:val="206E7200"/>
    <w:lvl w:ilvl="0" w:tplc="E05CD4DE">
      <w:start w:val="123"/>
      <w:numFmt w:val="bullet"/>
      <w:lvlText w:val="-"/>
      <w:lvlJc w:val="left"/>
      <w:pPr>
        <w:ind w:left="723" w:hanging="360"/>
      </w:pPr>
      <w:rPr>
        <w:rFonts w:ascii="Tahoma" w:eastAsia="Tahoma" w:hAnsi="Tahoma" w:cs="Tahoma" w:hint="default"/>
      </w:rPr>
    </w:lvl>
    <w:lvl w:ilvl="1" w:tplc="041B0003" w:tentative="1">
      <w:start w:val="1"/>
      <w:numFmt w:val="bullet"/>
      <w:lvlText w:val="o"/>
      <w:lvlJc w:val="left"/>
      <w:pPr>
        <w:ind w:left="1443" w:hanging="360"/>
      </w:pPr>
      <w:rPr>
        <w:rFonts w:ascii="Courier New" w:hAnsi="Courier New" w:cs="Courier New" w:hint="default"/>
      </w:rPr>
    </w:lvl>
    <w:lvl w:ilvl="2" w:tplc="041B0005" w:tentative="1">
      <w:start w:val="1"/>
      <w:numFmt w:val="bullet"/>
      <w:lvlText w:val=""/>
      <w:lvlJc w:val="left"/>
      <w:pPr>
        <w:ind w:left="2163" w:hanging="360"/>
      </w:pPr>
      <w:rPr>
        <w:rFonts w:ascii="Wingdings" w:hAnsi="Wingdings" w:hint="default"/>
      </w:rPr>
    </w:lvl>
    <w:lvl w:ilvl="3" w:tplc="041B0001" w:tentative="1">
      <w:start w:val="1"/>
      <w:numFmt w:val="bullet"/>
      <w:lvlText w:val=""/>
      <w:lvlJc w:val="left"/>
      <w:pPr>
        <w:ind w:left="2883" w:hanging="360"/>
      </w:pPr>
      <w:rPr>
        <w:rFonts w:ascii="Symbol" w:hAnsi="Symbol" w:hint="default"/>
      </w:rPr>
    </w:lvl>
    <w:lvl w:ilvl="4" w:tplc="041B0003" w:tentative="1">
      <w:start w:val="1"/>
      <w:numFmt w:val="bullet"/>
      <w:lvlText w:val="o"/>
      <w:lvlJc w:val="left"/>
      <w:pPr>
        <w:ind w:left="3603" w:hanging="360"/>
      </w:pPr>
      <w:rPr>
        <w:rFonts w:ascii="Courier New" w:hAnsi="Courier New" w:cs="Courier New" w:hint="default"/>
      </w:rPr>
    </w:lvl>
    <w:lvl w:ilvl="5" w:tplc="041B0005" w:tentative="1">
      <w:start w:val="1"/>
      <w:numFmt w:val="bullet"/>
      <w:lvlText w:val=""/>
      <w:lvlJc w:val="left"/>
      <w:pPr>
        <w:ind w:left="4323" w:hanging="360"/>
      </w:pPr>
      <w:rPr>
        <w:rFonts w:ascii="Wingdings" w:hAnsi="Wingdings" w:hint="default"/>
      </w:rPr>
    </w:lvl>
    <w:lvl w:ilvl="6" w:tplc="041B0001" w:tentative="1">
      <w:start w:val="1"/>
      <w:numFmt w:val="bullet"/>
      <w:lvlText w:val=""/>
      <w:lvlJc w:val="left"/>
      <w:pPr>
        <w:ind w:left="5043" w:hanging="360"/>
      </w:pPr>
      <w:rPr>
        <w:rFonts w:ascii="Symbol" w:hAnsi="Symbol" w:hint="default"/>
      </w:rPr>
    </w:lvl>
    <w:lvl w:ilvl="7" w:tplc="041B0003" w:tentative="1">
      <w:start w:val="1"/>
      <w:numFmt w:val="bullet"/>
      <w:lvlText w:val="o"/>
      <w:lvlJc w:val="left"/>
      <w:pPr>
        <w:ind w:left="5763" w:hanging="360"/>
      </w:pPr>
      <w:rPr>
        <w:rFonts w:ascii="Courier New" w:hAnsi="Courier New" w:cs="Courier New" w:hint="default"/>
      </w:rPr>
    </w:lvl>
    <w:lvl w:ilvl="8" w:tplc="041B0005" w:tentative="1">
      <w:start w:val="1"/>
      <w:numFmt w:val="bullet"/>
      <w:lvlText w:val=""/>
      <w:lvlJc w:val="left"/>
      <w:pPr>
        <w:ind w:left="6483" w:hanging="360"/>
      </w:pPr>
      <w:rPr>
        <w:rFonts w:ascii="Wingdings" w:hAnsi="Wingdings" w:hint="default"/>
      </w:rPr>
    </w:lvl>
  </w:abstractNum>
  <w:abstractNum w:abstractNumId="1" w15:restartNumberingAfterBreak="0">
    <w:nsid w:val="0BB142C9"/>
    <w:multiLevelType w:val="hybridMultilevel"/>
    <w:tmpl w:val="DC541CFE"/>
    <w:lvl w:ilvl="0" w:tplc="E05CD4DE">
      <w:start w:val="123"/>
      <w:numFmt w:val="bullet"/>
      <w:lvlText w:val="-"/>
      <w:lvlJc w:val="left"/>
      <w:pPr>
        <w:ind w:left="720" w:hanging="360"/>
      </w:pPr>
      <w:rPr>
        <w:rFonts w:ascii="Tahoma" w:eastAsia="Tahoma" w:hAnsi="Tahoma" w:cs="Tahoma"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D540F7F"/>
    <w:multiLevelType w:val="hybridMultilevel"/>
    <w:tmpl w:val="37DEA91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27D69F3"/>
    <w:multiLevelType w:val="hybridMultilevel"/>
    <w:tmpl w:val="CA8287D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7ED0FC8"/>
    <w:multiLevelType w:val="hybridMultilevel"/>
    <w:tmpl w:val="6046C836"/>
    <w:lvl w:ilvl="0" w:tplc="CEDAFE0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8E24DE1"/>
    <w:multiLevelType w:val="hybridMultilevel"/>
    <w:tmpl w:val="C1765F0E"/>
    <w:lvl w:ilvl="0" w:tplc="E05CD4DE">
      <w:start w:val="123"/>
      <w:numFmt w:val="bullet"/>
      <w:lvlText w:val="-"/>
      <w:lvlJc w:val="left"/>
      <w:pPr>
        <w:ind w:left="720" w:hanging="360"/>
      </w:pPr>
      <w:rPr>
        <w:rFonts w:ascii="Tahoma" w:eastAsia="Tahoma" w:hAnsi="Tahoma" w:cs="Tahoma"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BD911C5"/>
    <w:multiLevelType w:val="hybridMultilevel"/>
    <w:tmpl w:val="D438056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E3F12DA"/>
    <w:multiLevelType w:val="multilevel"/>
    <w:tmpl w:val="B95809B6"/>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111489E"/>
    <w:multiLevelType w:val="hybridMultilevel"/>
    <w:tmpl w:val="169EEEA6"/>
    <w:lvl w:ilvl="0" w:tplc="041B000F">
      <w:start w:val="1"/>
      <w:numFmt w:val="decimal"/>
      <w:lvlText w:val="%1."/>
      <w:lvlJc w:val="left"/>
      <w:pPr>
        <w:ind w:left="502" w:hanging="360"/>
      </w:p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9" w15:restartNumberingAfterBreak="0">
    <w:nsid w:val="23BB63F5"/>
    <w:multiLevelType w:val="multilevel"/>
    <w:tmpl w:val="D45695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241904A3"/>
    <w:multiLevelType w:val="hybridMultilevel"/>
    <w:tmpl w:val="08A271B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2562570A"/>
    <w:multiLevelType w:val="multilevel"/>
    <w:tmpl w:val="B64AB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AD7C4D"/>
    <w:multiLevelType w:val="hybridMultilevel"/>
    <w:tmpl w:val="3848A4FC"/>
    <w:lvl w:ilvl="0" w:tplc="A2B44400">
      <w:start w:val="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2706469F"/>
    <w:multiLevelType w:val="multilevel"/>
    <w:tmpl w:val="0FCE93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7BF016D"/>
    <w:multiLevelType w:val="hybridMultilevel"/>
    <w:tmpl w:val="AFD27C70"/>
    <w:lvl w:ilvl="0" w:tplc="041B0001">
      <w:start w:val="1"/>
      <w:numFmt w:val="bullet"/>
      <w:lvlText w:val=""/>
      <w:lvlJc w:val="left"/>
      <w:pPr>
        <w:ind w:left="723" w:hanging="360"/>
      </w:pPr>
      <w:rPr>
        <w:rFonts w:ascii="Symbol" w:hAnsi="Symbol" w:hint="default"/>
      </w:rPr>
    </w:lvl>
    <w:lvl w:ilvl="1" w:tplc="041B0003" w:tentative="1">
      <w:start w:val="1"/>
      <w:numFmt w:val="bullet"/>
      <w:lvlText w:val="o"/>
      <w:lvlJc w:val="left"/>
      <w:pPr>
        <w:ind w:left="1443" w:hanging="360"/>
      </w:pPr>
      <w:rPr>
        <w:rFonts w:ascii="Courier New" w:hAnsi="Courier New" w:cs="Courier New" w:hint="default"/>
      </w:rPr>
    </w:lvl>
    <w:lvl w:ilvl="2" w:tplc="041B0005" w:tentative="1">
      <w:start w:val="1"/>
      <w:numFmt w:val="bullet"/>
      <w:lvlText w:val=""/>
      <w:lvlJc w:val="left"/>
      <w:pPr>
        <w:ind w:left="2163" w:hanging="360"/>
      </w:pPr>
      <w:rPr>
        <w:rFonts w:ascii="Wingdings" w:hAnsi="Wingdings" w:hint="default"/>
      </w:rPr>
    </w:lvl>
    <w:lvl w:ilvl="3" w:tplc="041B0001" w:tentative="1">
      <w:start w:val="1"/>
      <w:numFmt w:val="bullet"/>
      <w:lvlText w:val=""/>
      <w:lvlJc w:val="left"/>
      <w:pPr>
        <w:ind w:left="2883" w:hanging="360"/>
      </w:pPr>
      <w:rPr>
        <w:rFonts w:ascii="Symbol" w:hAnsi="Symbol" w:hint="default"/>
      </w:rPr>
    </w:lvl>
    <w:lvl w:ilvl="4" w:tplc="041B0003" w:tentative="1">
      <w:start w:val="1"/>
      <w:numFmt w:val="bullet"/>
      <w:lvlText w:val="o"/>
      <w:lvlJc w:val="left"/>
      <w:pPr>
        <w:ind w:left="3603" w:hanging="360"/>
      </w:pPr>
      <w:rPr>
        <w:rFonts w:ascii="Courier New" w:hAnsi="Courier New" w:cs="Courier New" w:hint="default"/>
      </w:rPr>
    </w:lvl>
    <w:lvl w:ilvl="5" w:tplc="041B0005" w:tentative="1">
      <w:start w:val="1"/>
      <w:numFmt w:val="bullet"/>
      <w:lvlText w:val=""/>
      <w:lvlJc w:val="left"/>
      <w:pPr>
        <w:ind w:left="4323" w:hanging="360"/>
      </w:pPr>
      <w:rPr>
        <w:rFonts w:ascii="Wingdings" w:hAnsi="Wingdings" w:hint="default"/>
      </w:rPr>
    </w:lvl>
    <w:lvl w:ilvl="6" w:tplc="041B0001" w:tentative="1">
      <w:start w:val="1"/>
      <w:numFmt w:val="bullet"/>
      <w:lvlText w:val=""/>
      <w:lvlJc w:val="left"/>
      <w:pPr>
        <w:ind w:left="5043" w:hanging="360"/>
      </w:pPr>
      <w:rPr>
        <w:rFonts w:ascii="Symbol" w:hAnsi="Symbol" w:hint="default"/>
      </w:rPr>
    </w:lvl>
    <w:lvl w:ilvl="7" w:tplc="041B0003" w:tentative="1">
      <w:start w:val="1"/>
      <w:numFmt w:val="bullet"/>
      <w:lvlText w:val="o"/>
      <w:lvlJc w:val="left"/>
      <w:pPr>
        <w:ind w:left="5763" w:hanging="360"/>
      </w:pPr>
      <w:rPr>
        <w:rFonts w:ascii="Courier New" w:hAnsi="Courier New" w:cs="Courier New" w:hint="default"/>
      </w:rPr>
    </w:lvl>
    <w:lvl w:ilvl="8" w:tplc="041B0005" w:tentative="1">
      <w:start w:val="1"/>
      <w:numFmt w:val="bullet"/>
      <w:lvlText w:val=""/>
      <w:lvlJc w:val="left"/>
      <w:pPr>
        <w:ind w:left="6483" w:hanging="360"/>
      </w:pPr>
      <w:rPr>
        <w:rFonts w:ascii="Wingdings" w:hAnsi="Wingdings" w:hint="default"/>
      </w:rPr>
    </w:lvl>
  </w:abstractNum>
  <w:abstractNum w:abstractNumId="15" w15:restartNumberingAfterBreak="0">
    <w:nsid w:val="283F2B58"/>
    <w:multiLevelType w:val="hybridMultilevel"/>
    <w:tmpl w:val="264ECF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2D8619BE"/>
    <w:multiLevelType w:val="multilevel"/>
    <w:tmpl w:val="A6E63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8E3F43"/>
    <w:multiLevelType w:val="multilevel"/>
    <w:tmpl w:val="64801F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0EA43E2"/>
    <w:multiLevelType w:val="multilevel"/>
    <w:tmpl w:val="E1503D20"/>
    <w:lvl w:ilvl="0">
      <w:start w:val="1"/>
      <w:numFmt w:val="bullet"/>
      <w:lvlText w:val="●"/>
      <w:lvlJc w:val="left"/>
      <w:pPr>
        <w:ind w:left="0" w:firstLine="0"/>
      </w:pPr>
      <w:rPr>
        <w:rFonts w:ascii="Noto Sans Symbols" w:eastAsia="Noto Sans Symbols" w:hAnsi="Noto Sans Symbols" w:cs="Noto Sans Symbols"/>
      </w:rPr>
    </w:lvl>
    <w:lvl w:ilvl="1">
      <w:start w:val="1"/>
      <w:numFmt w:val="bullet"/>
      <w:lvlText w:val="o"/>
      <w:lvlJc w:val="left"/>
      <w:pPr>
        <w:ind w:left="0" w:firstLine="0"/>
      </w:pPr>
      <w:rPr>
        <w:rFonts w:ascii="Courier New" w:eastAsia="Courier New" w:hAnsi="Courier New" w:cs="Courier New"/>
      </w:rPr>
    </w:lvl>
    <w:lvl w:ilvl="2">
      <w:start w:val="1"/>
      <w:numFmt w:val="bullet"/>
      <w:lvlText w:val="▪"/>
      <w:lvlJc w:val="left"/>
      <w:pPr>
        <w:ind w:left="0" w:firstLine="0"/>
      </w:pPr>
      <w:rPr>
        <w:rFonts w:ascii="Noto Sans Symbols" w:eastAsia="Noto Sans Symbols" w:hAnsi="Noto Sans Symbols" w:cs="Noto Sans Symbols"/>
      </w:rPr>
    </w:lvl>
    <w:lvl w:ilvl="3">
      <w:start w:val="1"/>
      <w:numFmt w:val="bullet"/>
      <w:lvlText w:val="●"/>
      <w:lvlJc w:val="left"/>
      <w:pPr>
        <w:ind w:left="0" w:firstLine="0"/>
      </w:pPr>
      <w:rPr>
        <w:rFonts w:ascii="Noto Sans Symbols" w:eastAsia="Noto Sans Symbols" w:hAnsi="Noto Sans Symbols" w:cs="Noto Sans Symbols"/>
      </w:rPr>
    </w:lvl>
    <w:lvl w:ilvl="4">
      <w:start w:val="1"/>
      <w:numFmt w:val="bullet"/>
      <w:lvlText w:val="●"/>
      <w:lvlJc w:val="left"/>
      <w:pPr>
        <w:ind w:left="0" w:firstLine="0"/>
      </w:pPr>
      <w:rPr>
        <w:rFonts w:ascii="Noto Sans Symbols" w:eastAsia="Noto Sans Symbols" w:hAnsi="Noto Sans Symbols" w:cs="Noto Sans Symbols"/>
      </w:rPr>
    </w:lvl>
    <w:lvl w:ilvl="5">
      <w:start w:val="1"/>
      <w:numFmt w:val="bullet"/>
      <w:lvlText w:val="▪"/>
      <w:lvlJc w:val="left"/>
      <w:pPr>
        <w:ind w:left="0" w:firstLine="0"/>
      </w:pPr>
      <w:rPr>
        <w:rFonts w:ascii="Noto Sans Symbols" w:eastAsia="Noto Sans Symbols" w:hAnsi="Noto Sans Symbols" w:cs="Noto Sans Symbols"/>
      </w:rPr>
    </w:lvl>
    <w:lvl w:ilvl="6">
      <w:start w:val="1"/>
      <w:numFmt w:val="bullet"/>
      <w:lvlText w:val="●"/>
      <w:lvlJc w:val="left"/>
      <w:pPr>
        <w:ind w:left="0" w:firstLine="0"/>
      </w:pPr>
      <w:rPr>
        <w:rFonts w:ascii="Noto Sans Symbols" w:eastAsia="Noto Sans Symbols" w:hAnsi="Noto Sans Symbols" w:cs="Noto Sans Symbols"/>
      </w:rPr>
    </w:lvl>
    <w:lvl w:ilvl="7">
      <w:start w:val="1"/>
      <w:numFmt w:val="bullet"/>
      <w:lvlText w:val="o"/>
      <w:lvlJc w:val="left"/>
      <w:pPr>
        <w:ind w:left="0" w:firstLine="0"/>
      </w:pPr>
      <w:rPr>
        <w:rFonts w:ascii="Courier New" w:eastAsia="Courier New" w:hAnsi="Courier New" w:cs="Courier New"/>
      </w:rPr>
    </w:lvl>
    <w:lvl w:ilvl="8">
      <w:start w:val="1"/>
      <w:numFmt w:val="bullet"/>
      <w:lvlText w:val="▪"/>
      <w:lvlJc w:val="left"/>
      <w:pPr>
        <w:ind w:left="0" w:firstLine="0"/>
      </w:pPr>
      <w:rPr>
        <w:rFonts w:ascii="Noto Sans Symbols" w:eastAsia="Noto Sans Symbols" w:hAnsi="Noto Sans Symbols" w:cs="Noto Sans Symbols"/>
      </w:rPr>
    </w:lvl>
  </w:abstractNum>
  <w:abstractNum w:abstractNumId="19" w15:restartNumberingAfterBreak="0">
    <w:nsid w:val="336274BD"/>
    <w:multiLevelType w:val="multilevel"/>
    <w:tmpl w:val="69FC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B725D1"/>
    <w:multiLevelType w:val="hybridMultilevel"/>
    <w:tmpl w:val="C2E8F8EA"/>
    <w:lvl w:ilvl="0" w:tplc="CEDAFE0A">
      <w:start w:val="1"/>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A0A5CFD"/>
    <w:multiLevelType w:val="multilevel"/>
    <w:tmpl w:val="5AFA970A"/>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A3D7CEC"/>
    <w:multiLevelType w:val="multilevel"/>
    <w:tmpl w:val="838CF678"/>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BEB708D"/>
    <w:multiLevelType w:val="hybridMultilevel"/>
    <w:tmpl w:val="F390A3E4"/>
    <w:lvl w:ilvl="0" w:tplc="CEDAFE0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3FB718B2"/>
    <w:multiLevelType w:val="multilevel"/>
    <w:tmpl w:val="0FCE93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1F87F4F"/>
    <w:multiLevelType w:val="multilevel"/>
    <w:tmpl w:val="A64073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3433576"/>
    <w:multiLevelType w:val="multilevel"/>
    <w:tmpl w:val="EE56ECF6"/>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8A1C92"/>
    <w:multiLevelType w:val="multilevel"/>
    <w:tmpl w:val="15221C94"/>
    <w:lvl w:ilvl="0">
      <w:start w:val="1"/>
      <w:numFmt w:val="bullet"/>
      <w:lvlText w:val="●"/>
      <w:lvlJc w:val="left"/>
      <w:pPr>
        <w:ind w:left="0" w:firstLine="0"/>
      </w:pPr>
      <w:rPr>
        <w:rFonts w:ascii="Noto Sans Symbols" w:eastAsia="Noto Sans Symbols" w:hAnsi="Noto Sans Symbols" w:cs="Noto Sans Symbols"/>
      </w:rPr>
    </w:lvl>
    <w:lvl w:ilvl="1">
      <w:start w:val="1"/>
      <w:numFmt w:val="bullet"/>
      <w:lvlText w:val="o"/>
      <w:lvlJc w:val="left"/>
      <w:pPr>
        <w:ind w:left="0" w:firstLine="0"/>
      </w:pPr>
      <w:rPr>
        <w:rFonts w:ascii="Courier New" w:eastAsia="Courier New" w:hAnsi="Courier New" w:cs="Courier New"/>
      </w:rPr>
    </w:lvl>
    <w:lvl w:ilvl="2">
      <w:start w:val="1"/>
      <w:numFmt w:val="bullet"/>
      <w:lvlText w:val="▪"/>
      <w:lvlJc w:val="left"/>
      <w:pPr>
        <w:ind w:left="0" w:firstLine="0"/>
      </w:pPr>
      <w:rPr>
        <w:rFonts w:ascii="Noto Sans Symbols" w:eastAsia="Noto Sans Symbols" w:hAnsi="Noto Sans Symbols" w:cs="Noto Sans Symbols"/>
      </w:rPr>
    </w:lvl>
    <w:lvl w:ilvl="3">
      <w:start w:val="1"/>
      <w:numFmt w:val="bullet"/>
      <w:lvlText w:val="●"/>
      <w:lvlJc w:val="left"/>
      <w:pPr>
        <w:ind w:left="0" w:firstLine="0"/>
      </w:pPr>
      <w:rPr>
        <w:rFonts w:ascii="Noto Sans Symbols" w:eastAsia="Noto Sans Symbols" w:hAnsi="Noto Sans Symbols" w:cs="Noto Sans Symbols"/>
      </w:rPr>
    </w:lvl>
    <w:lvl w:ilvl="4">
      <w:start w:val="1"/>
      <w:numFmt w:val="bullet"/>
      <w:lvlText w:val="●"/>
      <w:lvlJc w:val="left"/>
      <w:pPr>
        <w:ind w:left="0" w:firstLine="0"/>
      </w:pPr>
      <w:rPr>
        <w:rFonts w:ascii="Noto Sans Symbols" w:eastAsia="Noto Sans Symbols" w:hAnsi="Noto Sans Symbols" w:cs="Noto Sans Symbols"/>
      </w:rPr>
    </w:lvl>
    <w:lvl w:ilvl="5">
      <w:start w:val="1"/>
      <w:numFmt w:val="bullet"/>
      <w:lvlText w:val="▪"/>
      <w:lvlJc w:val="left"/>
      <w:pPr>
        <w:ind w:left="0" w:firstLine="0"/>
      </w:pPr>
      <w:rPr>
        <w:rFonts w:ascii="Noto Sans Symbols" w:eastAsia="Noto Sans Symbols" w:hAnsi="Noto Sans Symbols" w:cs="Noto Sans Symbols"/>
      </w:rPr>
    </w:lvl>
    <w:lvl w:ilvl="6">
      <w:start w:val="1"/>
      <w:numFmt w:val="bullet"/>
      <w:lvlText w:val="●"/>
      <w:lvlJc w:val="left"/>
      <w:pPr>
        <w:ind w:left="0" w:firstLine="0"/>
      </w:pPr>
      <w:rPr>
        <w:rFonts w:ascii="Noto Sans Symbols" w:eastAsia="Noto Sans Symbols" w:hAnsi="Noto Sans Symbols" w:cs="Noto Sans Symbols"/>
      </w:rPr>
    </w:lvl>
    <w:lvl w:ilvl="7">
      <w:start w:val="1"/>
      <w:numFmt w:val="bullet"/>
      <w:lvlText w:val="o"/>
      <w:lvlJc w:val="left"/>
      <w:pPr>
        <w:ind w:left="0" w:firstLine="0"/>
      </w:pPr>
      <w:rPr>
        <w:rFonts w:ascii="Courier New" w:eastAsia="Courier New" w:hAnsi="Courier New" w:cs="Courier New"/>
      </w:rPr>
    </w:lvl>
    <w:lvl w:ilvl="8">
      <w:start w:val="1"/>
      <w:numFmt w:val="bullet"/>
      <w:lvlText w:val="▪"/>
      <w:lvlJc w:val="left"/>
      <w:pPr>
        <w:ind w:left="0" w:firstLine="0"/>
      </w:pPr>
      <w:rPr>
        <w:rFonts w:ascii="Noto Sans Symbols" w:eastAsia="Noto Sans Symbols" w:hAnsi="Noto Sans Symbols" w:cs="Noto Sans Symbols"/>
      </w:rPr>
    </w:lvl>
  </w:abstractNum>
  <w:abstractNum w:abstractNumId="28" w15:restartNumberingAfterBreak="0">
    <w:nsid w:val="46253AD3"/>
    <w:multiLevelType w:val="multilevel"/>
    <w:tmpl w:val="BEE87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242FCD"/>
    <w:multiLevelType w:val="multilevel"/>
    <w:tmpl w:val="258849AC"/>
    <w:lvl w:ilvl="0">
      <w:start w:val="1"/>
      <w:numFmt w:val="bullet"/>
      <w:lvlText w:val="●"/>
      <w:lvlJc w:val="left"/>
      <w:pPr>
        <w:ind w:left="870" w:hanging="360"/>
      </w:pPr>
      <w:rPr>
        <w:rFonts w:ascii="Noto Sans Symbols" w:eastAsia="Noto Sans Symbols" w:hAnsi="Noto Sans Symbols" w:cs="Noto Sans Symbols"/>
      </w:rPr>
    </w:lvl>
    <w:lvl w:ilvl="1">
      <w:start w:val="1"/>
      <w:numFmt w:val="bullet"/>
      <w:lvlText w:val="o"/>
      <w:lvlJc w:val="left"/>
      <w:pPr>
        <w:ind w:left="1590" w:hanging="360"/>
      </w:pPr>
      <w:rPr>
        <w:rFonts w:ascii="Courier New" w:eastAsia="Courier New" w:hAnsi="Courier New" w:cs="Courier New"/>
      </w:rPr>
    </w:lvl>
    <w:lvl w:ilvl="2">
      <w:start w:val="1"/>
      <w:numFmt w:val="bullet"/>
      <w:lvlText w:val="▪"/>
      <w:lvlJc w:val="left"/>
      <w:pPr>
        <w:ind w:left="2310" w:hanging="360"/>
      </w:pPr>
      <w:rPr>
        <w:rFonts w:ascii="Noto Sans Symbols" w:eastAsia="Noto Sans Symbols" w:hAnsi="Noto Sans Symbols" w:cs="Noto Sans Symbols"/>
      </w:rPr>
    </w:lvl>
    <w:lvl w:ilvl="3">
      <w:start w:val="1"/>
      <w:numFmt w:val="bullet"/>
      <w:lvlText w:val="●"/>
      <w:lvlJc w:val="left"/>
      <w:pPr>
        <w:ind w:left="3030" w:hanging="360"/>
      </w:pPr>
      <w:rPr>
        <w:rFonts w:ascii="Noto Sans Symbols" w:eastAsia="Noto Sans Symbols" w:hAnsi="Noto Sans Symbols" w:cs="Noto Sans Symbols"/>
      </w:rPr>
    </w:lvl>
    <w:lvl w:ilvl="4">
      <w:start w:val="1"/>
      <w:numFmt w:val="bullet"/>
      <w:lvlText w:val="o"/>
      <w:lvlJc w:val="left"/>
      <w:pPr>
        <w:ind w:left="3750" w:hanging="360"/>
      </w:pPr>
      <w:rPr>
        <w:rFonts w:ascii="Courier New" w:eastAsia="Courier New" w:hAnsi="Courier New" w:cs="Courier New"/>
      </w:rPr>
    </w:lvl>
    <w:lvl w:ilvl="5">
      <w:start w:val="1"/>
      <w:numFmt w:val="bullet"/>
      <w:lvlText w:val="▪"/>
      <w:lvlJc w:val="left"/>
      <w:pPr>
        <w:ind w:left="4470" w:hanging="360"/>
      </w:pPr>
      <w:rPr>
        <w:rFonts w:ascii="Noto Sans Symbols" w:eastAsia="Noto Sans Symbols" w:hAnsi="Noto Sans Symbols" w:cs="Noto Sans Symbols"/>
      </w:rPr>
    </w:lvl>
    <w:lvl w:ilvl="6">
      <w:start w:val="1"/>
      <w:numFmt w:val="bullet"/>
      <w:lvlText w:val="●"/>
      <w:lvlJc w:val="left"/>
      <w:pPr>
        <w:ind w:left="5190" w:hanging="360"/>
      </w:pPr>
      <w:rPr>
        <w:rFonts w:ascii="Noto Sans Symbols" w:eastAsia="Noto Sans Symbols" w:hAnsi="Noto Sans Symbols" w:cs="Noto Sans Symbols"/>
      </w:rPr>
    </w:lvl>
    <w:lvl w:ilvl="7">
      <w:start w:val="1"/>
      <w:numFmt w:val="bullet"/>
      <w:lvlText w:val="o"/>
      <w:lvlJc w:val="left"/>
      <w:pPr>
        <w:ind w:left="5910" w:hanging="360"/>
      </w:pPr>
      <w:rPr>
        <w:rFonts w:ascii="Courier New" w:eastAsia="Courier New" w:hAnsi="Courier New" w:cs="Courier New"/>
      </w:rPr>
    </w:lvl>
    <w:lvl w:ilvl="8">
      <w:start w:val="1"/>
      <w:numFmt w:val="bullet"/>
      <w:lvlText w:val="▪"/>
      <w:lvlJc w:val="left"/>
      <w:pPr>
        <w:ind w:left="6630" w:hanging="360"/>
      </w:pPr>
      <w:rPr>
        <w:rFonts w:ascii="Noto Sans Symbols" w:eastAsia="Noto Sans Symbols" w:hAnsi="Noto Sans Symbols" w:cs="Noto Sans Symbols"/>
      </w:rPr>
    </w:lvl>
  </w:abstractNum>
  <w:abstractNum w:abstractNumId="30" w15:restartNumberingAfterBreak="0">
    <w:nsid w:val="4B4C772B"/>
    <w:multiLevelType w:val="multilevel"/>
    <w:tmpl w:val="F21CA1E6"/>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31" w15:restartNumberingAfterBreak="0">
    <w:nsid w:val="4D7128D9"/>
    <w:multiLevelType w:val="hybridMultilevel"/>
    <w:tmpl w:val="CF628150"/>
    <w:lvl w:ilvl="0" w:tplc="DA4049FC">
      <w:start w:val="368"/>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4F7161A0"/>
    <w:multiLevelType w:val="multilevel"/>
    <w:tmpl w:val="25CC7442"/>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0FB6DE4"/>
    <w:multiLevelType w:val="multilevel"/>
    <w:tmpl w:val="450A07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D747133"/>
    <w:multiLevelType w:val="multilevel"/>
    <w:tmpl w:val="018802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93C62BD"/>
    <w:multiLevelType w:val="multilevel"/>
    <w:tmpl w:val="92122C1A"/>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CDD160F"/>
    <w:multiLevelType w:val="multilevel"/>
    <w:tmpl w:val="F12A5B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D46531A"/>
    <w:multiLevelType w:val="hybridMultilevel"/>
    <w:tmpl w:val="C28E6A88"/>
    <w:lvl w:ilvl="0" w:tplc="CEDAFE0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8" w15:restartNumberingAfterBreak="0">
    <w:nsid w:val="7173228C"/>
    <w:multiLevelType w:val="hybridMultilevel"/>
    <w:tmpl w:val="4722699A"/>
    <w:lvl w:ilvl="0" w:tplc="CEDAFE0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9" w15:restartNumberingAfterBreak="0">
    <w:nsid w:val="79C13CF1"/>
    <w:multiLevelType w:val="hybridMultilevel"/>
    <w:tmpl w:val="747ADD76"/>
    <w:lvl w:ilvl="0" w:tplc="CEDAFE0A">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7A3C2E3D"/>
    <w:multiLevelType w:val="hybridMultilevel"/>
    <w:tmpl w:val="23B88F84"/>
    <w:lvl w:ilvl="0" w:tplc="E05CD4DE">
      <w:start w:val="123"/>
      <w:numFmt w:val="bullet"/>
      <w:lvlText w:val="-"/>
      <w:lvlJc w:val="left"/>
      <w:pPr>
        <w:ind w:left="720" w:hanging="360"/>
      </w:pPr>
      <w:rPr>
        <w:rFonts w:ascii="Tahoma" w:eastAsia="Tahoma" w:hAnsi="Tahoma" w:cs="Tahoma"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921712862">
    <w:abstractNumId w:val="27"/>
  </w:num>
  <w:num w:numId="2" w16cid:durableId="514030214">
    <w:abstractNumId w:val="33"/>
  </w:num>
  <w:num w:numId="3" w16cid:durableId="880551969">
    <w:abstractNumId w:val="17"/>
  </w:num>
  <w:num w:numId="4" w16cid:durableId="1044863310">
    <w:abstractNumId w:val="30"/>
  </w:num>
  <w:num w:numId="5" w16cid:durableId="581178924">
    <w:abstractNumId w:val="25"/>
  </w:num>
  <w:num w:numId="6" w16cid:durableId="1748770994">
    <w:abstractNumId w:val="29"/>
  </w:num>
  <w:num w:numId="7" w16cid:durableId="98568239">
    <w:abstractNumId w:val="36"/>
  </w:num>
  <w:num w:numId="8" w16cid:durableId="1617758524">
    <w:abstractNumId w:val="34"/>
  </w:num>
  <w:num w:numId="9" w16cid:durableId="119423555">
    <w:abstractNumId w:val="24"/>
  </w:num>
  <w:num w:numId="10" w16cid:durableId="1131484214">
    <w:abstractNumId w:val="18"/>
  </w:num>
  <w:num w:numId="11" w16cid:durableId="1878203032">
    <w:abstractNumId w:val="9"/>
  </w:num>
  <w:num w:numId="12" w16cid:durableId="1703361987">
    <w:abstractNumId w:val="32"/>
  </w:num>
  <w:num w:numId="13" w16cid:durableId="1165703842">
    <w:abstractNumId w:val="6"/>
  </w:num>
  <w:num w:numId="14" w16cid:durableId="822165313">
    <w:abstractNumId w:val="2"/>
  </w:num>
  <w:num w:numId="15" w16cid:durableId="575289527">
    <w:abstractNumId w:val="20"/>
  </w:num>
  <w:num w:numId="16" w16cid:durableId="339048238">
    <w:abstractNumId w:val="19"/>
  </w:num>
  <w:num w:numId="17" w16cid:durableId="358314744">
    <w:abstractNumId w:val="16"/>
  </w:num>
  <w:num w:numId="18" w16cid:durableId="196479430">
    <w:abstractNumId w:val="11"/>
  </w:num>
  <w:num w:numId="19" w16cid:durableId="176123414">
    <w:abstractNumId w:val="1"/>
  </w:num>
  <w:num w:numId="20" w16cid:durableId="1204444197">
    <w:abstractNumId w:val="3"/>
  </w:num>
  <w:num w:numId="21" w16cid:durableId="383412349">
    <w:abstractNumId w:val="37"/>
  </w:num>
  <w:num w:numId="22" w16cid:durableId="10765006">
    <w:abstractNumId w:val="39"/>
  </w:num>
  <w:num w:numId="23" w16cid:durableId="367343781">
    <w:abstractNumId w:val="15"/>
  </w:num>
  <w:num w:numId="24" w16cid:durableId="1459449239">
    <w:abstractNumId w:val="38"/>
  </w:num>
  <w:num w:numId="25" w16cid:durableId="1895192581">
    <w:abstractNumId w:val="21"/>
  </w:num>
  <w:num w:numId="26" w16cid:durableId="295380617">
    <w:abstractNumId w:val="13"/>
  </w:num>
  <w:num w:numId="27" w16cid:durableId="1085225522">
    <w:abstractNumId w:val="35"/>
  </w:num>
  <w:num w:numId="28" w16cid:durableId="2086099900">
    <w:abstractNumId w:val="7"/>
  </w:num>
  <w:num w:numId="29" w16cid:durableId="1960722338">
    <w:abstractNumId w:val="22"/>
  </w:num>
  <w:num w:numId="30" w16cid:durableId="614144331">
    <w:abstractNumId w:val="8"/>
  </w:num>
  <w:num w:numId="31" w16cid:durableId="1025405516">
    <w:abstractNumId w:val="4"/>
  </w:num>
  <w:num w:numId="32" w16cid:durableId="714934340">
    <w:abstractNumId w:val="23"/>
  </w:num>
  <w:num w:numId="33" w16cid:durableId="1400711027">
    <w:abstractNumId w:val="14"/>
  </w:num>
  <w:num w:numId="34" w16cid:durableId="395519976">
    <w:abstractNumId w:val="0"/>
  </w:num>
  <w:num w:numId="35" w16cid:durableId="1112481169">
    <w:abstractNumId w:val="40"/>
  </w:num>
  <w:num w:numId="36" w16cid:durableId="1785148020">
    <w:abstractNumId w:val="10"/>
  </w:num>
  <w:num w:numId="37" w16cid:durableId="1738431085">
    <w:abstractNumId w:val="5"/>
  </w:num>
  <w:num w:numId="38" w16cid:durableId="733938607">
    <w:abstractNumId w:val="12"/>
  </w:num>
  <w:num w:numId="39" w16cid:durableId="2129355874">
    <w:abstractNumId w:val="31"/>
  </w:num>
  <w:num w:numId="40" w16cid:durableId="850872458">
    <w:abstractNumId w:val="28"/>
  </w:num>
  <w:num w:numId="41" w16cid:durableId="56225968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A0B"/>
    <w:rsid w:val="00001C81"/>
    <w:rsid w:val="0003439A"/>
    <w:rsid w:val="00042529"/>
    <w:rsid w:val="00067455"/>
    <w:rsid w:val="00076ADF"/>
    <w:rsid w:val="00093532"/>
    <w:rsid w:val="00100C89"/>
    <w:rsid w:val="00111663"/>
    <w:rsid w:val="00134D43"/>
    <w:rsid w:val="0015191C"/>
    <w:rsid w:val="00166FAE"/>
    <w:rsid w:val="00173C13"/>
    <w:rsid w:val="001B010F"/>
    <w:rsid w:val="001B1999"/>
    <w:rsid w:val="001B3D71"/>
    <w:rsid w:val="001D4EFE"/>
    <w:rsid w:val="001F77A8"/>
    <w:rsid w:val="00200AAA"/>
    <w:rsid w:val="002103D3"/>
    <w:rsid w:val="00245EE5"/>
    <w:rsid w:val="00250DFA"/>
    <w:rsid w:val="0025312F"/>
    <w:rsid w:val="0027403E"/>
    <w:rsid w:val="00292DA3"/>
    <w:rsid w:val="002A5853"/>
    <w:rsid w:val="002B05F2"/>
    <w:rsid w:val="002B16D2"/>
    <w:rsid w:val="002B4F45"/>
    <w:rsid w:val="002B62A3"/>
    <w:rsid w:val="002E0B52"/>
    <w:rsid w:val="002F60D6"/>
    <w:rsid w:val="002F61F6"/>
    <w:rsid w:val="00311917"/>
    <w:rsid w:val="00313192"/>
    <w:rsid w:val="003136FC"/>
    <w:rsid w:val="00327DA7"/>
    <w:rsid w:val="00330F1A"/>
    <w:rsid w:val="00331A2B"/>
    <w:rsid w:val="00333559"/>
    <w:rsid w:val="00350281"/>
    <w:rsid w:val="00353F3E"/>
    <w:rsid w:val="00355D5D"/>
    <w:rsid w:val="003934B6"/>
    <w:rsid w:val="003A3BB4"/>
    <w:rsid w:val="003C1BE8"/>
    <w:rsid w:val="003D0560"/>
    <w:rsid w:val="003D4AD8"/>
    <w:rsid w:val="003D62BC"/>
    <w:rsid w:val="003F1AD4"/>
    <w:rsid w:val="00401FC5"/>
    <w:rsid w:val="00403E04"/>
    <w:rsid w:val="00417068"/>
    <w:rsid w:val="004341F8"/>
    <w:rsid w:val="00440445"/>
    <w:rsid w:val="00464D61"/>
    <w:rsid w:val="004813EE"/>
    <w:rsid w:val="0049430E"/>
    <w:rsid w:val="004D7377"/>
    <w:rsid w:val="004E5F88"/>
    <w:rsid w:val="005147D8"/>
    <w:rsid w:val="0051777F"/>
    <w:rsid w:val="00517A3F"/>
    <w:rsid w:val="00526EE7"/>
    <w:rsid w:val="00532E54"/>
    <w:rsid w:val="00534159"/>
    <w:rsid w:val="00566C39"/>
    <w:rsid w:val="00572E8D"/>
    <w:rsid w:val="00587D27"/>
    <w:rsid w:val="00587E83"/>
    <w:rsid w:val="0059154D"/>
    <w:rsid w:val="005952C2"/>
    <w:rsid w:val="005B08C4"/>
    <w:rsid w:val="005B3A1F"/>
    <w:rsid w:val="00606A8C"/>
    <w:rsid w:val="00617C55"/>
    <w:rsid w:val="00625138"/>
    <w:rsid w:val="006A0F76"/>
    <w:rsid w:val="006A35CB"/>
    <w:rsid w:val="006C01CF"/>
    <w:rsid w:val="00713C2D"/>
    <w:rsid w:val="00726FDB"/>
    <w:rsid w:val="00740809"/>
    <w:rsid w:val="007605D5"/>
    <w:rsid w:val="00774CD7"/>
    <w:rsid w:val="00792B77"/>
    <w:rsid w:val="007A4862"/>
    <w:rsid w:val="007A5B0A"/>
    <w:rsid w:val="007A69A9"/>
    <w:rsid w:val="007A77C9"/>
    <w:rsid w:val="007B76DB"/>
    <w:rsid w:val="007D16E4"/>
    <w:rsid w:val="007E547F"/>
    <w:rsid w:val="007E5F17"/>
    <w:rsid w:val="007F16E7"/>
    <w:rsid w:val="007F6149"/>
    <w:rsid w:val="008040E7"/>
    <w:rsid w:val="0082284F"/>
    <w:rsid w:val="0083001F"/>
    <w:rsid w:val="008323A4"/>
    <w:rsid w:val="00834AA8"/>
    <w:rsid w:val="00835BDE"/>
    <w:rsid w:val="00841694"/>
    <w:rsid w:val="0085152B"/>
    <w:rsid w:val="008666EA"/>
    <w:rsid w:val="0088202F"/>
    <w:rsid w:val="008964EB"/>
    <w:rsid w:val="008A52D1"/>
    <w:rsid w:val="008A7E6B"/>
    <w:rsid w:val="008D57F7"/>
    <w:rsid w:val="008D6A1B"/>
    <w:rsid w:val="008F0F42"/>
    <w:rsid w:val="008F5D18"/>
    <w:rsid w:val="00900F15"/>
    <w:rsid w:val="0090534F"/>
    <w:rsid w:val="0090755C"/>
    <w:rsid w:val="00947E81"/>
    <w:rsid w:val="00950E2D"/>
    <w:rsid w:val="00982CB7"/>
    <w:rsid w:val="009A5D4B"/>
    <w:rsid w:val="009A74A7"/>
    <w:rsid w:val="009C03C5"/>
    <w:rsid w:val="009C6289"/>
    <w:rsid w:val="00A027F5"/>
    <w:rsid w:val="00A16F23"/>
    <w:rsid w:val="00A326C2"/>
    <w:rsid w:val="00A32C51"/>
    <w:rsid w:val="00A44409"/>
    <w:rsid w:val="00A66239"/>
    <w:rsid w:val="00A86ACE"/>
    <w:rsid w:val="00A946A6"/>
    <w:rsid w:val="00AA6836"/>
    <w:rsid w:val="00AB0C8C"/>
    <w:rsid w:val="00AB4E21"/>
    <w:rsid w:val="00AC16AB"/>
    <w:rsid w:val="00AD3027"/>
    <w:rsid w:val="00AD64AD"/>
    <w:rsid w:val="00AF413C"/>
    <w:rsid w:val="00B0155A"/>
    <w:rsid w:val="00B06B82"/>
    <w:rsid w:val="00B12D44"/>
    <w:rsid w:val="00B30A07"/>
    <w:rsid w:val="00B5269D"/>
    <w:rsid w:val="00B8483F"/>
    <w:rsid w:val="00BB5247"/>
    <w:rsid w:val="00BC328E"/>
    <w:rsid w:val="00BC7AF7"/>
    <w:rsid w:val="00BD66A9"/>
    <w:rsid w:val="00BE5CA1"/>
    <w:rsid w:val="00BE6950"/>
    <w:rsid w:val="00BF6054"/>
    <w:rsid w:val="00C01C0A"/>
    <w:rsid w:val="00C0574D"/>
    <w:rsid w:val="00C33B3A"/>
    <w:rsid w:val="00C508A7"/>
    <w:rsid w:val="00C52320"/>
    <w:rsid w:val="00C66647"/>
    <w:rsid w:val="00C73B07"/>
    <w:rsid w:val="00C76927"/>
    <w:rsid w:val="00C77829"/>
    <w:rsid w:val="00C804AE"/>
    <w:rsid w:val="00C91B92"/>
    <w:rsid w:val="00C97FDE"/>
    <w:rsid w:val="00CA1B1E"/>
    <w:rsid w:val="00CA3CEF"/>
    <w:rsid w:val="00CE0D29"/>
    <w:rsid w:val="00D02FDA"/>
    <w:rsid w:val="00D05483"/>
    <w:rsid w:val="00D16354"/>
    <w:rsid w:val="00D163B5"/>
    <w:rsid w:val="00D22902"/>
    <w:rsid w:val="00D2628A"/>
    <w:rsid w:val="00D32442"/>
    <w:rsid w:val="00D33C6F"/>
    <w:rsid w:val="00D445F4"/>
    <w:rsid w:val="00D52529"/>
    <w:rsid w:val="00D55F09"/>
    <w:rsid w:val="00D6165D"/>
    <w:rsid w:val="00D706A4"/>
    <w:rsid w:val="00D91E92"/>
    <w:rsid w:val="00D97EDB"/>
    <w:rsid w:val="00DE6CE6"/>
    <w:rsid w:val="00DF1DA1"/>
    <w:rsid w:val="00E26DC6"/>
    <w:rsid w:val="00EA6A0B"/>
    <w:rsid w:val="00EC0879"/>
    <w:rsid w:val="00F024FF"/>
    <w:rsid w:val="00F140AB"/>
    <w:rsid w:val="00F41C48"/>
    <w:rsid w:val="00F617F3"/>
    <w:rsid w:val="00F80938"/>
    <w:rsid w:val="00F868E6"/>
    <w:rsid w:val="00F9383C"/>
    <w:rsid w:val="00FC122A"/>
    <w:rsid w:val="00FF4AB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8CCA9"/>
  <w15:docId w15:val="{34B3A57D-648C-4F85-830A-524283D41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k-SK" w:eastAsia="sk-SK"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1"/>
    <w:next w:val="Normlny1"/>
    <w:rsid w:val="00EA6A0B"/>
    <w:pPr>
      <w:keepNext/>
      <w:keepLines/>
      <w:spacing w:before="480" w:after="120"/>
      <w:outlineLvl w:val="0"/>
    </w:pPr>
    <w:rPr>
      <w:b/>
      <w:sz w:val="48"/>
      <w:szCs w:val="48"/>
    </w:rPr>
  </w:style>
  <w:style w:type="paragraph" w:styleId="Nadpis2">
    <w:name w:val="heading 2"/>
    <w:basedOn w:val="Normlny1"/>
    <w:next w:val="Normlny1"/>
    <w:rsid w:val="00EA6A0B"/>
    <w:pPr>
      <w:keepNext/>
      <w:keepLines/>
      <w:spacing w:before="360" w:after="80"/>
      <w:outlineLvl w:val="1"/>
    </w:pPr>
    <w:rPr>
      <w:b/>
      <w:sz w:val="36"/>
      <w:szCs w:val="36"/>
    </w:rPr>
  </w:style>
  <w:style w:type="paragraph" w:styleId="Nadpis3">
    <w:name w:val="heading 3"/>
    <w:basedOn w:val="Normlny1"/>
    <w:next w:val="Normlny1"/>
    <w:rsid w:val="00EA6A0B"/>
    <w:pPr>
      <w:keepNext/>
      <w:keepLines/>
      <w:spacing w:before="280" w:after="80"/>
      <w:outlineLvl w:val="2"/>
    </w:pPr>
    <w:rPr>
      <w:b/>
      <w:sz w:val="28"/>
      <w:szCs w:val="28"/>
    </w:rPr>
  </w:style>
  <w:style w:type="paragraph" w:styleId="Nadpis4">
    <w:name w:val="heading 4"/>
    <w:basedOn w:val="Normlny1"/>
    <w:next w:val="Normlny1"/>
    <w:rsid w:val="00EA6A0B"/>
    <w:pPr>
      <w:keepNext/>
      <w:keepLines/>
      <w:spacing w:before="240" w:after="40"/>
      <w:outlineLvl w:val="3"/>
    </w:pPr>
    <w:rPr>
      <w:b/>
      <w:sz w:val="24"/>
      <w:szCs w:val="24"/>
    </w:rPr>
  </w:style>
  <w:style w:type="paragraph" w:styleId="Nadpis5">
    <w:name w:val="heading 5"/>
    <w:basedOn w:val="Normlny1"/>
    <w:next w:val="Normlny1"/>
    <w:rsid w:val="00EA6A0B"/>
    <w:pPr>
      <w:keepNext/>
      <w:keepLines/>
      <w:spacing w:before="220" w:after="40"/>
      <w:outlineLvl w:val="4"/>
    </w:pPr>
    <w:rPr>
      <w:b/>
      <w:sz w:val="22"/>
      <w:szCs w:val="22"/>
    </w:rPr>
  </w:style>
  <w:style w:type="paragraph" w:styleId="Nadpis6">
    <w:name w:val="heading 6"/>
    <w:basedOn w:val="Normlny1"/>
    <w:next w:val="Normlny1"/>
    <w:rsid w:val="00EA6A0B"/>
    <w:pPr>
      <w:keepNext/>
      <w:keepLines/>
      <w:spacing w:before="200" w:after="40"/>
      <w:outlineLvl w:val="5"/>
    </w:pPr>
    <w:rPr>
      <w:b/>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Normlny1">
    <w:name w:val="Normálny1"/>
    <w:rsid w:val="00EA6A0B"/>
  </w:style>
  <w:style w:type="table" w:customStyle="1" w:styleId="TableNormal">
    <w:name w:val="Table Normal"/>
    <w:rsid w:val="00EA6A0B"/>
    <w:tblPr>
      <w:tblCellMar>
        <w:top w:w="0" w:type="dxa"/>
        <w:left w:w="0" w:type="dxa"/>
        <w:bottom w:w="0" w:type="dxa"/>
        <w:right w:w="0" w:type="dxa"/>
      </w:tblCellMar>
    </w:tblPr>
  </w:style>
  <w:style w:type="paragraph" w:styleId="Nzov">
    <w:name w:val="Title"/>
    <w:basedOn w:val="Normlny1"/>
    <w:next w:val="Normlny1"/>
    <w:rsid w:val="00EA6A0B"/>
    <w:pPr>
      <w:keepNext/>
      <w:widowControl/>
      <w:spacing w:before="240" w:after="120"/>
    </w:pPr>
    <w:rPr>
      <w:rFonts w:ascii="Arial" w:eastAsia="Arial" w:hAnsi="Arial" w:cs="Arial"/>
      <w:sz w:val="28"/>
      <w:szCs w:val="28"/>
    </w:rPr>
  </w:style>
  <w:style w:type="paragraph" w:styleId="Podtitul">
    <w:name w:val="Subtitle"/>
    <w:basedOn w:val="Normlny1"/>
    <w:next w:val="Normlny1"/>
    <w:rsid w:val="00EA6A0B"/>
    <w:pPr>
      <w:keepNext/>
      <w:widowControl/>
      <w:spacing w:before="240" w:after="120"/>
      <w:jc w:val="center"/>
    </w:pPr>
    <w:rPr>
      <w:rFonts w:ascii="Arial" w:eastAsia="Arial" w:hAnsi="Arial" w:cs="Arial"/>
      <w:i/>
      <w:sz w:val="28"/>
      <w:szCs w:val="28"/>
    </w:rPr>
  </w:style>
  <w:style w:type="table" w:customStyle="1" w:styleId="a">
    <w:basedOn w:val="TableNormal"/>
    <w:rsid w:val="00EA6A0B"/>
    <w:rPr>
      <w:rFonts w:ascii="Calibri" w:eastAsia="Calibri" w:hAnsi="Calibri" w:cs="Calibri"/>
      <w:sz w:val="22"/>
      <w:szCs w:val="22"/>
    </w:rPr>
    <w:tblPr>
      <w:tblStyleRowBandSize w:val="1"/>
      <w:tblStyleColBandSize w:val="1"/>
      <w:tblCellMar>
        <w:top w:w="100" w:type="dxa"/>
        <w:left w:w="108" w:type="dxa"/>
        <w:bottom w:w="100" w:type="dxa"/>
        <w:right w:w="108" w:type="dxa"/>
      </w:tblCellMar>
    </w:tblPr>
  </w:style>
  <w:style w:type="table" w:customStyle="1" w:styleId="a0">
    <w:basedOn w:val="TableNormal"/>
    <w:rsid w:val="00EA6A0B"/>
    <w:tblPr>
      <w:tblStyleRowBandSize w:val="1"/>
      <w:tblStyleColBandSize w:val="1"/>
    </w:tblPr>
  </w:style>
  <w:style w:type="table" w:customStyle="1" w:styleId="a1">
    <w:basedOn w:val="TableNormal"/>
    <w:rsid w:val="00EA6A0B"/>
    <w:rPr>
      <w:rFonts w:ascii="Calibri" w:eastAsia="Calibri" w:hAnsi="Calibri" w:cs="Calibri"/>
      <w:sz w:val="22"/>
      <w:szCs w:val="22"/>
    </w:rPr>
    <w:tblPr>
      <w:tblStyleRowBandSize w:val="1"/>
      <w:tblStyleColBandSize w:val="1"/>
      <w:tblCellMar>
        <w:top w:w="100" w:type="dxa"/>
        <w:left w:w="108" w:type="dxa"/>
        <w:bottom w:w="100" w:type="dxa"/>
        <w:right w:w="108" w:type="dxa"/>
      </w:tblCellMar>
    </w:tblPr>
  </w:style>
  <w:style w:type="table" w:customStyle="1" w:styleId="a2">
    <w:basedOn w:val="TableNormal"/>
    <w:rsid w:val="00EA6A0B"/>
    <w:rPr>
      <w:rFonts w:ascii="Calibri" w:eastAsia="Calibri" w:hAnsi="Calibri" w:cs="Calibri"/>
      <w:sz w:val="22"/>
      <w:szCs w:val="22"/>
    </w:rPr>
    <w:tblPr>
      <w:tblStyleRowBandSize w:val="1"/>
      <w:tblStyleColBandSize w:val="1"/>
      <w:tblCellMar>
        <w:top w:w="100" w:type="dxa"/>
        <w:left w:w="108" w:type="dxa"/>
        <w:bottom w:w="100" w:type="dxa"/>
        <w:right w:w="108" w:type="dxa"/>
      </w:tblCellMar>
    </w:tblPr>
  </w:style>
  <w:style w:type="table" w:customStyle="1" w:styleId="a3">
    <w:basedOn w:val="TableNormal"/>
    <w:rsid w:val="00EA6A0B"/>
    <w:rPr>
      <w:rFonts w:ascii="Calibri" w:eastAsia="Calibri" w:hAnsi="Calibri" w:cs="Calibri"/>
      <w:sz w:val="22"/>
      <w:szCs w:val="22"/>
    </w:rPr>
    <w:tblPr>
      <w:tblStyleRowBandSize w:val="1"/>
      <w:tblStyleColBandSize w:val="1"/>
      <w:tblCellMar>
        <w:top w:w="100" w:type="dxa"/>
        <w:left w:w="108" w:type="dxa"/>
        <w:bottom w:w="100" w:type="dxa"/>
        <w:right w:w="108" w:type="dxa"/>
      </w:tblCellMar>
    </w:tblPr>
  </w:style>
  <w:style w:type="table" w:customStyle="1" w:styleId="a4">
    <w:basedOn w:val="TableNormal"/>
    <w:rsid w:val="00EA6A0B"/>
    <w:rPr>
      <w:rFonts w:ascii="Calibri" w:eastAsia="Calibri" w:hAnsi="Calibri" w:cs="Calibri"/>
      <w:sz w:val="22"/>
      <w:szCs w:val="22"/>
    </w:rPr>
    <w:tblPr>
      <w:tblStyleRowBandSize w:val="1"/>
      <w:tblStyleColBandSize w:val="1"/>
      <w:tblCellMar>
        <w:top w:w="100" w:type="dxa"/>
        <w:left w:w="108" w:type="dxa"/>
        <w:bottom w:w="100" w:type="dxa"/>
        <w:right w:w="108" w:type="dxa"/>
      </w:tblCellMar>
    </w:tblPr>
  </w:style>
  <w:style w:type="table" w:customStyle="1" w:styleId="a5">
    <w:basedOn w:val="TableNormal"/>
    <w:rsid w:val="00EA6A0B"/>
    <w:rPr>
      <w:rFonts w:ascii="Calibri" w:eastAsia="Calibri" w:hAnsi="Calibri" w:cs="Calibri"/>
      <w:sz w:val="22"/>
      <w:szCs w:val="22"/>
    </w:rPr>
    <w:tblPr>
      <w:tblStyleRowBandSize w:val="1"/>
      <w:tblStyleColBandSize w:val="1"/>
      <w:tblCellMar>
        <w:top w:w="100" w:type="dxa"/>
        <w:left w:w="108" w:type="dxa"/>
        <w:bottom w:w="100" w:type="dxa"/>
        <w:right w:w="108" w:type="dxa"/>
      </w:tblCellMar>
    </w:tblPr>
  </w:style>
  <w:style w:type="paragraph" w:styleId="Textbubliny">
    <w:name w:val="Balloon Text"/>
    <w:basedOn w:val="Normlny"/>
    <w:link w:val="TextbublinyChar"/>
    <w:unhideWhenUsed/>
    <w:rsid w:val="00A16F23"/>
    <w:rPr>
      <w:rFonts w:ascii="Tahoma" w:hAnsi="Tahoma" w:cs="Tahoma"/>
      <w:sz w:val="16"/>
      <w:szCs w:val="16"/>
    </w:rPr>
  </w:style>
  <w:style w:type="character" w:customStyle="1" w:styleId="TextbublinyChar">
    <w:name w:val="Text bubliny Char"/>
    <w:basedOn w:val="Predvolenpsmoodseku"/>
    <w:link w:val="Textbubliny"/>
    <w:rsid w:val="00A16F23"/>
    <w:rPr>
      <w:rFonts w:ascii="Tahoma" w:hAnsi="Tahoma" w:cs="Tahoma"/>
      <w:sz w:val="16"/>
      <w:szCs w:val="16"/>
    </w:rPr>
  </w:style>
  <w:style w:type="character" w:styleId="Vrazn">
    <w:name w:val="Strong"/>
    <w:basedOn w:val="Predvolenpsmoodseku"/>
    <w:uiPriority w:val="22"/>
    <w:qFormat/>
    <w:rsid w:val="00AD64AD"/>
    <w:rPr>
      <w:b/>
      <w:bCs/>
    </w:rPr>
  </w:style>
  <w:style w:type="character" w:styleId="Zvraznenie">
    <w:name w:val="Emphasis"/>
    <w:uiPriority w:val="20"/>
    <w:qFormat/>
    <w:rsid w:val="00EC0879"/>
    <w:rPr>
      <w:i/>
      <w:iCs/>
    </w:rPr>
  </w:style>
  <w:style w:type="paragraph" w:styleId="Normlnywebov">
    <w:name w:val="Normal (Web)"/>
    <w:basedOn w:val="Normlny"/>
    <w:uiPriority w:val="99"/>
    <w:semiHidden/>
    <w:unhideWhenUsed/>
    <w:rsid w:val="00C77829"/>
    <w:pPr>
      <w:widowControl/>
      <w:spacing w:before="100" w:beforeAutospacing="1" w:after="100" w:afterAutospacing="1"/>
    </w:pPr>
    <w:rPr>
      <w:sz w:val="24"/>
      <w:szCs w:val="24"/>
    </w:rPr>
  </w:style>
  <w:style w:type="character" w:styleId="Hypertextovprepojenie">
    <w:name w:val="Hyperlink"/>
    <w:basedOn w:val="Predvolenpsmoodseku"/>
    <w:uiPriority w:val="99"/>
    <w:unhideWhenUsed/>
    <w:rsid w:val="00C77829"/>
    <w:rPr>
      <w:color w:val="0000FF"/>
      <w:u w:val="single"/>
    </w:rPr>
  </w:style>
  <w:style w:type="paragraph" w:customStyle="1" w:styleId="d-flex">
    <w:name w:val="d-flex"/>
    <w:basedOn w:val="Normlny"/>
    <w:rsid w:val="00C77829"/>
    <w:pPr>
      <w:widowControl/>
      <w:spacing w:before="100" w:beforeAutospacing="1" w:after="100" w:afterAutospacing="1"/>
    </w:pPr>
    <w:rPr>
      <w:sz w:val="24"/>
      <w:szCs w:val="24"/>
    </w:rPr>
  </w:style>
  <w:style w:type="character" w:customStyle="1" w:styleId="price">
    <w:name w:val="price"/>
    <w:basedOn w:val="Predvolenpsmoodseku"/>
    <w:rsid w:val="00C77829"/>
  </w:style>
  <w:style w:type="paragraph" w:customStyle="1" w:styleId="sm-bottom">
    <w:name w:val="sm-bottom"/>
    <w:basedOn w:val="Normlny"/>
    <w:rsid w:val="00C77829"/>
    <w:pPr>
      <w:widowControl/>
      <w:spacing w:before="100" w:beforeAutospacing="1" w:after="100" w:afterAutospacing="1"/>
    </w:pPr>
    <w:rPr>
      <w:sz w:val="24"/>
      <w:szCs w:val="24"/>
    </w:rPr>
  </w:style>
  <w:style w:type="paragraph" w:customStyle="1" w:styleId="facebook">
    <w:name w:val="facebook"/>
    <w:basedOn w:val="Normlny"/>
    <w:rsid w:val="00C77829"/>
    <w:pPr>
      <w:widowControl/>
      <w:spacing w:before="100" w:beforeAutospacing="1" w:after="100" w:afterAutospacing="1"/>
    </w:pPr>
    <w:rPr>
      <w:sz w:val="24"/>
      <w:szCs w:val="24"/>
    </w:rPr>
  </w:style>
  <w:style w:type="paragraph" w:customStyle="1" w:styleId="twitter">
    <w:name w:val="twitter"/>
    <w:basedOn w:val="Normlny"/>
    <w:rsid w:val="00C77829"/>
    <w:pPr>
      <w:widowControl/>
      <w:spacing w:before="100" w:beforeAutospacing="1" w:after="100" w:afterAutospacing="1"/>
    </w:pPr>
    <w:rPr>
      <w:sz w:val="24"/>
      <w:szCs w:val="24"/>
    </w:rPr>
  </w:style>
  <w:style w:type="paragraph" w:customStyle="1" w:styleId="rss">
    <w:name w:val="rss"/>
    <w:basedOn w:val="Normlny"/>
    <w:rsid w:val="00C77829"/>
    <w:pPr>
      <w:widowControl/>
      <w:spacing w:before="100" w:beforeAutospacing="1" w:after="100" w:afterAutospacing="1"/>
    </w:pPr>
    <w:rPr>
      <w:sz w:val="24"/>
      <w:szCs w:val="24"/>
    </w:rPr>
  </w:style>
  <w:style w:type="paragraph" w:customStyle="1" w:styleId="youtube">
    <w:name w:val="youtube"/>
    <w:basedOn w:val="Normlny"/>
    <w:rsid w:val="00C77829"/>
    <w:pPr>
      <w:widowControl/>
      <w:spacing w:before="100" w:beforeAutospacing="1" w:after="100" w:afterAutospacing="1"/>
    </w:pPr>
    <w:rPr>
      <w:sz w:val="24"/>
      <w:szCs w:val="24"/>
    </w:rPr>
  </w:style>
  <w:style w:type="paragraph" w:customStyle="1" w:styleId="pinterest">
    <w:name w:val="pinterest"/>
    <w:basedOn w:val="Normlny"/>
    <w:rsid w:val="00C77829"/>
    <w:pPr>
      <w:widowControl/>
      <w:spacing w:before="100" w:beforeAutospacing="1" w:after="100" w:afterAutospacing="1"/>
    </w:pPr>
    <w:rPr>
      <w:sz w:val="24"/>
      <w:szCs w:val="24"/>
    </w:rPr>
  </w:style>
  <w:style w:type="paragraph" w:customStyle="1" w:styleId="vimeo">
    <w:name w:val="vimeo"/>
    <w:basedOn w:val="Normlny"/>
    <w:rsid w:val="00C77829"/>
    <w:pPr>
      <w:widowControl/>
      <w:spacing w:before="100" w:beforeAutospacing="1" w:after="100" w:afterAutospacing="1"/>
    </w:pPr>
    <w:rPr>
      <w:sz w:val="24"/>
      <w:szCs w:val="24"/>
    </w:rPr>
  </w:style>
  <w:style w:type="paragraph" w:customStyle="1" w:styleId="instagram">
    <w:name w:val="instagram"/>
    <w:basedOn w:val="Normlny"/>
    <w:rsid w:val="00C77829"/>
    <w:pPr>
      <w:widowControl/>
      <w:spacing w:before="100" w:beforeAutospacing="1" w:after="100" w:afterAutospacing="1"/>
    </w:pPr>
    <w:rPr>
      <w:sz w:val="24"/>
      <w:szCs w:val="24"/>
    </w:rPr>
  </w:style>
  <w:style w:type="character" w:styleId="Nevyrieenzmienka">
    <w:name w:val="Unresolved Mention"/>
    <w:basedOn w:val="Predvolenpsmoodseku"/>
    <w:uiPriority w:val="99"/>
    <w:semiHidden/>
    <w:unhideWhenUsed/>
    <w:rsid w:val="004813EE"/>
    <w:rPr>
      <w:color w:val="605E5C"/>
      <w:shd w:val="clear" w:color="auto" w:fill="E1DFDD"/>
    </w:rPr>
  </w:style>
  <w:style w:type="paragraph" w:styleId="Odsekzoznamu">
    <w:name w:val="List Paragraph"/>
    <w:basedOn w:val="Normlny"/>
    <w:uiPriority w:val="34"/>
    <w:qFormat/>
    <w:rsid w:val="002F60D6"/>
    <w:pPr>
      <w:ind w:left="720"/>
      <w:contextualSpacing/>
    </w:pPr>
  </w:style>
  <w:style w:type="character" w:customStyle="1" w:styleId="st1">
    <w:name w:val="st1"/>
    <w:basedOn w:val="Predvolenpsmoodseku"/>
    <w:rsid w:val="00173C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4618">
      <w:bodyDiv w:val="1"/>
      <w:marLeft w:val="0"/>
      <w:marRight w:val="0"/>
      <w:marTop w:val="0"/>
      <w:marBottom w:val="0"/>
      <w:divBdr>
        <w:top w:val="none" w:sz="0" w:space="0" w:color="auto"/>
        <w:left w:val="none" w:sz="0" w:space="0" w:color="auto"/>
        <w:bottom w:val="none" w:sz="0" w:space="0" w:color="auto"/>
        <w:right w:val="none" w:sz="0" w:space="0" w:color="auto"/>
      </w:divBdr>
    </w:div>
    <w:div w:id="87896883">
      <w:bodyDiv w:val="1"/>
      <w:marLeft w:val="0"/>
      <w:marRight w:val="0"/>
      <w:marTop w:val="0"/>
      <w:marBottom w:val="0"/>
      <w:divBdr>
        <w:top w:val="none" w:sz="0" w:space="0" w:color="auto"/>
        <w:left w:val="none" w:sz="0" w:space="0" w:color="auto"/>
        <w:bottom w:val="none" w:sz="0" w:space="0" w:color="auto"/>
        <w:right w:val="none" w:sz="0" w:space="0" w:color="auto"/>
      </w:divBdr>
      <w:divsChild>
        <w:div w:id="1456606830">
          <w:marLeft w:val="0"/>
          <w:marRight w:val="0"/>
          <w:marTop w:val="0"/>
          <w:marBottom w:val="0"/>
          <w:divBdr>
            <w:top w:val="none" w:sz="0" w:space="0" w:color="auto"/>
            <w:left w:val="none" w:sz="0" w:space="0" w:color="auto"/>
            <w:bottom w:val="none" w:sz="0" w:space="0" w:color="auto"/>
            <w:right w:val="none" w:sz="0" w:space="0" w:color="auto"/>
          </w:divBdr>
          <w:divsChild>
            <w:div w:id="1435124856">
              <w:marLeft w:val="0"/>
              <w:marRight w:val="0"/>
              <w:marTop w:val="0"/>
              <w:marBottom w:val="0"/>
              <w:divBdr>
                <w:top w:val="none" w:sz="0" w:space="0" w:color="auto"/>
                <w:left w:val="none" w:sz="0" w:space="0" w:color="auto"/>
                <w:bottom w:val="none" w:sz="0" w:space="0" w:color="auto"/>
                <w:right w:val="none" w:sz="0" w:space="0" w:color="auto"/>
              </w:divBdr>
              <w:divsChild>
                <w:div w:id="1263732255">
                  <w:marLeft w:val="-225"/>
                  <w:marRight w:val="-225"/>
                  <w:marTop w:val="0"/>
                  <w:marBottom w:val="0"/>
                  <w:divBdr>
                    <w:top w:val="none" w:sz="0" w:space="0" w:color="auto"/>
                    <w:left w:val="none" w:sz="0" w:space="0" w:color="auto"/>
                    <w:bottom w:val="none" w:sz="0" w:space="0" w:color="auto"/>
                    <w:right w:val="none" w:sz="0" w:space="0" w:color="auto"/>
                  </w:divBdr>
                  <w:divsChild>
                    <w:div w:id="722564960">
                      <w:marLeft w:val="0"/>
                      <w:marRight w:val="0"/>
                      <w:marTop w:val="0"/>
                      <w:marBottom w:val="0"/>
                      <w:divBdr>
                        <w:top w:val="none" w:sz="0" w:space="0" w:color="auto"/>
                        <w:left w:val="none" w:sz="0" w:space="0" w:color="auto"/>
                        <w:bottom w:val="none" w:sz="0" w:space="0" w:color="auto"/>
                        <w:right w:val="none" w:sz="0" w:space="0" w:color="auto"/>
                      </w:divBdr>
                      <w:divsChild>
                        <w:div w:id="1877308108">
                          <w:marLeft w:val="0"/>
                          <w:marRight w:val="0"/>
                          <w:marTop w:val="0"/>
                          <w:marBottom w:val="0"/>
                          <w:divBdr>
                            <w:top w:val="none" w:sz="0" w:space="0" w:color="auto"/>
                            <w:left w:val="none" w:sz="0" w:space="0" w:color="auto"/>
                            <w:bottom w:val="none" w:sz="0" w:space="0" w:color="auto"/>
                            <w:right w:val="none" w:sz="0" w:space="0" w:color="auto"/>
                          </w:divBdr>
                          <w:divsChild>
                            <w:div w:id="1405253001">
                              <w:marLeft w:val="0"/>
                              <w:marRight w:val="0"/>
                              <w:marTop w:val="0"/>
                              <w:marBottom w:val="0"/>
                              <w:divBdr>
                                <w:top w:val="none" w:sz="0" w:space="0" w:color="auto"/>
                                <w:left w:val="none" w:sz="0" w:space="0" w:color="auto"/>
                                <w:bottom w:val="none" w:sz="0" w:space="0" w:color="auto"/>
                                <w:right w:val="none" w:sz="0" w:space="0" w:color="auto"/>
                              </w:divBdr>
                              <w:divsChild>
                                <w:div w:id="475494611">
                                  <w:marLeft w:val="0"/>
                                  <w:marRight w:val="0"/>
                                  <w:marTop w:val="0"/>
                                  <w:marBottom w:val="0"/>
                                  <w:divBdr>
                                    <w:top w:val="none" w:sz="0" w:space="0" w:color="auto"/>
                                    <w:left w:val="none" w:sz="0" w:space="0" w:color="auto"/>
                                    <w:bottom w:val="none" w:sz="0" w:space="0" w:color="auto"/>
                                    <w:right w:val="none" w:sz="0" w:space="0" w:color="auto"/>
                                  </w:divBdr>
                                  <w:divsChild>
                                    <w:div w:id="470095611">
                                      <w:marLeft w:val="0"/>
                                      <w:marRight w:val="0"/>
                                      <w:marTop w:val="0"/>
                                      <w:marBottom w:val="0"/>
                                      <w:divBdr>
                                        <w:top w:val="none" w:sz="0" w:space="0" w:color="auto"/>
                                        <w:left w:val="none" w:sz="0" w:space="0" w:color="auto"/>
                                        <w:bottom w:val="none" w:sz="0" w:space="0" w:color="auto"/>
                                        <w:right w:val="none" w:sz="0" w:space="0" w:color="auto"/>
                                      </w:divBdr>
                                      <w:divsChild>
                                        <w:div w:id="698358940">
                                          <w:marLeft w:val="0"/>
                                          <w:marRight w:val="0"/>
                                          <w:marTop w:val="0"/>
                                          <w:marBottom w:val="0"/>
                                          <w:divBdr>
                                            <w:top w:val="none" w:sz="0" w:space="0" w:color="auto"/>
                                            <w:left w:val="none" w:sz="0" w:space="0" w:color="auto"/>
                                            <w:bottom w:val="none" w:sz="0" w:space="0" w:color="auto"/>
                                            <w:right w:val="none" w:sz="0" w:space="0" w:color="auto"/>
                                          </w:divBdr>
                                          <w:divsChild>
                                            <w:div w:id="1883127723">
                                              <w:marLeft w:val="0"/>
                                              <w:marRight w:val="0"/>
                                              <w:marTop w:val="0"/>
                                              <w:marBottom w:val="0"/>
                                              <w:divBdr>
                                                <w:top w:val="none" w:sz="0" w:space="0" w:color="auto"/>
                                                <w:left w:val="none" w:sz="0" w:space="0" w:color="auto"/>
                                                <w:bottom w:val="none" w:sz="0" w:space="0" w:color="auto"/>
                                                <w:right w:val="none" w:sz="0" w:space="0" w:color="auto"/>
                                              </w:divBdr>
                                              <w:divsChild>
                                                <w:div w:id="2100632370">
                                                  <w:marLeft w:val="-225"/>
                                                  <w:marRight w:val="-225"/>
                                                  <w:marTop w:val="0"/>
                                                  <w:marBottom w:val="0"/>
                                                  <w:divBdr>
                                                    <w:top w:val="none" w:sz="0" w:space="0" w:color="auto"/>
                                                    <w:left w:val="none" w:sz="0" w:space="0" w:color="auto"/>
                                                    <w:bottom w:val="none" w:sz="0" w:space="0" w:color="auto"/>
                                                    <w:right w:val="none" w:sz="0" w:space="0" w:color="auto"/>
                                                  </w:divBdr>
                                                  <w:divsChild>
                                                    <w:div w:id="1790584547">
                                                      <w:marLeft w:val="0"/>
                                                      <w:marRight w:val="0"/>
                                                      <w:marTop w:val="0"/>
                                                      <w:marBottom w:val="0"/>
                                                      <w:divBdr>
                                                        <w:top w:val="none" w:sz="0" w:space="0" w:color="auto"/>
                                                        <w:left w:val="none" w:sz="0" w:space="0" w:color="auto"/>
                                                        <w:bottom w:val="none" w:sz="0" w:space="0" w:color="auto"/>
                                                        <w:right w:val="none" w:sz="0" w:space="0" w:color="auto"/>
                                                      </w:divBdr>
                                                      <w:divsChild>
                                                        <w:div w:id="1355184476">
                                                          <w:marLeft w:val="0"/>
                                                          <w:marRight w:val="0"/>
                                                          <w:marTop w:val="0"/>
                                                          <w:marBottom w:val="0"/>
                                                          <w:divBdr>
                                                            <w:top w:val="none" w:sz="0" w:space="0" w:color="auto"/>
                                                            <w:left w:val="none" w:sz="0" w:space="0" w:color="auto"/>
                                                            <w:bottom w:val="none" w:sz="0" w:space="0" w:color="auto"/>
                                                            <w:right w:val="none" w:sz="0" w:space="0" w:color="auto"/>
                                                          </w:divBdr>
                                                        </w:div>
                                                      </w:divsChild>
                                                    </w:div>
                                                    <w:div w:id="1051730087">
                                                      <w:marLeft w:val="0"/>
                                                      <w:marRight w:val="0"/>
                                                      <w:marTop w:val="0"/>
                                                      <w:marBottom w:val="0"/>
                                                      <w:divBdr>
                                                        <w:top w:val="none" w:sz="0" w:space="0" w:color="auto"/>
                                                        <w:left w:val="none" w:sz="0" w:space="0" w:color="auto"/>
                                                        <w:bottom w:val="none" w:sz="0" w:space="0" w:color="auto"/>
                                                        <w:right w:val="none" w:sz="0" w:space="0" w:color="auto"/>
                                                      </w:divBdr>
                                                      <w:divsChild>
                                                        <w:div w:id="1428692639">
                                                          <w:marLeft w:val="0"/>
                                                          <w:marRight w:val="0"/>
                                                          <w:marTop w:val="0"/>
                                                          <w:marBottom w:val="0"/>
                                                          <w:divBdr>
                                                            <w:top w:val="none" w:sz="0" w:space="0" w:color="auto"/>
                                                            <w:left w:val="none" w:sz="0" w:space="0" w:color="auto"/>
                                                            <w:bottom w:val="none" w:sz="0" w:space="0" w:color="auto"/>
                                                            <w:right w:val="none" w:sz="0" w:space="0" w:color="auto"/>
                                                          </w:divBdr>
                                                        </w:div>
                                                      </w:divsChild>
                                                    </w:div>
                                                    <w:div w:id="921791926">
                                                      <w:marLeft w:val="0"/>
                                                      <w:marRight w:val="0"/>
                                                      <w:marTop w:val="0"/>
                                                      <w:marBottom w:val="0"/>
                                                      <w:divBdr>
                                                        <w:top w:val="none" w:sz="0" w:space="0" w:color="auto"/>
                                                        <w:left w:val="none" w:sz="0" w:space="0" w:color="auto"/>
                                                        <w:bottom w:val="none" w:sz="0" w:space="0" w:color="auto"/>
                                                        <w:right w:val="none" w:sz="0" w:space="0" w:color="auto"/>
                                                      </w:divBdr>
                                                      <w:divsChild>
                                                        <w:div w:id="116733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55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765652">
                              <w:marLeft w:val="0"/>
                              <w:marRight w:val="0"/>
                              <w:marTop w:val="0"/>
                              <w:marBottom w:val="300"/>
                              <w:divBdr>
                                <w:top w:val="none" w:sz="0" w:space="0" w:color="auto"/>
                                <w:left w:val="none" w:sz="0" w:space="0" w:color="auto"/>
                                <w:bottom w:val="none" w:sz="0" w:space="0" w:color="auto"/>
                                <w:right w:val="none" w:sz="0" w:space="0" w:color="auto"/>
                              </w:divBdr>
                              <w:divsChild>
                                <w:div w:id="1349990722">
                                  <w:marLeft w:val="-225"/>
                                  <w:marRight w:val="-225"/>
                                  <w:marTop w:val="0"/>
                                  <w:marBottom w:val="0"/>
                                  <w:divBdr>
                                    <w:top w:val="none" w:sz="0" w:space="0" w:color="auto"/>
                                    <w:left w:val="none" w:sz="0" w:space="0" w:color="auto"/>
                                    <w:bottom w:val="none" w:sz="0" w:space="0" w:color="auto"/>
                                    <w:right w:val="none" w:sz="0" w:space="0" w:color="auto"/>
                                  </w:divBdr>
                                  <w:divsChild>
                                    <w:div w:id="646201930">
                                      <w:marLeft w:val="0"/>
                                      <w:marRight w:val="0"/>
                                      <w:marTop w:val="0"/>
                                      <w:marBottom w:val="0"/>
                                      <w:divBdr>
                                        <w:top w:val="none" w:sz="0" w:space="0" w:color="auto"/>
                                        <w:left w:val="none" w:sz="0" w:space="0" w:color="auto"/>
                                        <w:bottom w:val="none" w:sz="0" w:space="0" w:color="auto"/>
                                        <w:right w:val="none" w:sz="0" w:space="0" w:color="auto"/>
                                      </w:divBdr>
                                      <w:divsChild>
                                        <w:div w:id="1332172357">
                                          <w:marLeft w:val="0"/>
                                          <w:marRight w:val="0"/>
                                          <w:marTop w:val="0"/>
                                          <w:marBottom w:val="0"/>
                                          <w:divBdr>
                                            <w:top w:val="none" w:sz="0" w:space="0" w:color="auto"/>
                                            <w:left w:val="none" w:sz="0" w:space="0" w:color="auto"/>
                                            <w:bottom w:val="none" w:sz="0" w:space="0" w:color="auto"/>
                                            <w:right w:val="none" w:sz="0" w:space="0" w:color="auto"/>
                                          </w:divBdr>
                                          <w:divsChild>
                                            <w:div w:id="1005866781">
                                              <w:marLeft w:val="0"/>
                                              <w:marRight w:val="0"/>
                                              <w:marTop w:val="0"/>
                                              <w:marBottom w:val="0"/>
                                              <w:divBdr>
                                                <w:top w:val="none" w:sz="0" w:space="0" w:color="auto"/>
                                                <w:left w:val="none" w:sz="0" w:space="0" w:color="auto"/>
                                                <w:bottom w:val="none" w:sz="0" w:space="0" w:color="auto"/>
                                                <w:right w:val="none" w:sz="0" w:space="0" w:color="auto"/>
                                              </w:divBdr>
                                            </w:div>
                                            <w:div w:id="1004472476">
                                              <w:marLeft w:val="0"/>
                                              <w:marRight w:val="0"/>
                                              <w:marTop w:val="0"/>
                                              <w:marBottom w:val="0"/>
                                              <w:divBdr>
                                                <w:top w:val="none" w:sz="0" w:space="0" w:color="auto"/>
                                                <w:left w:val="none" w:sz="0" w:space="0" w:color="auto"/>
                                                <w:bottom w:val="none" w:sz="0" w:space="0" w:color="auto"/>
                                                <w:right w:val="none" w:sz="0" w:space="0" w:color="auto"/>
                                              </w:divBdr>
                                              <w:divsChild>
                                                <w:div w:id="85419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30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852202">
                              <w:marLeft w:val="0"/>
                              <w:marRight w:val="0"/>
                              <w:marTop w:val="0"/>
                              <w:marBottom w:val="0"/>
                              <w:divBdr>
                                <w:top w:val="none" w:sz="0" w:space="0" w:color="auto"/>
                                <w:left w:val="none" w:sz="0" w:space="0" w:color="auto"/>
                                <w:bottom w:val="none" w:sz="0" w:space="0" w:color="auto"/>
                                <w:right w:val="none" w:sz="0" w:space="0" w:color="auto"/>
                              </w:divBdr>
                              <w:divsChild>
                                <w:div w:id="912665605">
                                  <w:marLeft w:val="0"/>
                                  <w:marRight w:val="0"/>
                                  <w:marTop w:val="0"/>
                                  <w:marBottom w:val="0"/>
                                  <w:divBdr>
                                    <w:top w:val="none" w:sz="0" w:space="0" w:color="auto"/>
                                    <w:left w:val="none" w:sz="0" w:space="0" w:color="auto"/>
                                    <w:bottom w:val="none" w:sz="0" w:space="0" w:color="auto"/>
                                    <w:right w:val="none" w:sz="0" w:space="0" w:color="auto"/>
                                  </w:divBdr>
                                  <w:divsChild>
                                    <w:div w:id="571624938">
                                      <w:marLeft w:val="-150"/>
                                      <w:marRight w:val="-150"/>
                                      <w:marTop w:val="0"/>
                                      <w:marBottom w:val="300"/>
                                      <w:divBdr>
                                        <w:top w:val="none" w:sz="0" w:space="0" w:color="auto"/>
                                        <w:left w:val="none" w:sz="0" w:space="0" w:color="auto"/>
                                        <w:bottom w:val="none" w:sz="0" w:space="0" w:color="auto"/>
                                        <w:right w:val="none" w:sz="0" w:space="0" w:color="auto"/>
                                      </w:divBdr>
                                      <w:divsChild>
                                        <w:div w:id="1670058542">
                                          <w:marLeft w:val="0"/>
                                          <w:marRight w:val="0"/>
                                          <w:marTop w:val="0"/>
                                          <w:marBottom w:val="0"/>
                                          <w:divBdr>
                                            <w:top w:val="none" w:sz="0" w:space="0" w:color="auto"/>
                                            <w:left w:val="none" w:sz="0" w:space="0" w:color="auto"/>
                                            <w:bottom w:val="none" w:sz="0" w:space="0" w:color="auto"/>
                                            <w:right w:val="none" w:sz="0" w:space="0" w:color="auto"/>
                                          </w:divBdr>
                                          <w:divsChild>
                                            <w:div w:id="220604575">
                                              <w:marLeft w:val="0"/>
                                              <w:marRight w:val="0"/>
                                              <w:marTop w:val="0"/>
                                              <w:marBottom w:val="0"/>
                                              <w:divBdr>
                                                <w:top w:val="none" w:sz="0" w:space="0" w:color="auto"/>
                                                <w:left w:val="none" w:sz="0" w:space="0" w:color="auto"/>
                                                <w:bottom w:val="none" w:sz="0" w:space="0" w:color="auto"/>
                                                <w:right w:val="none" w:sz="0" w:space="0" w:color="auto"/>
                                              </w:divBdr>
                                            </w:div>
                                            <w:div w:id="430979659">
                                              <w:marLeft w:val="0"/>
                                              <w:marRight w:val="0"/>
                                              <w:marTop w:val="0"/>
                                              <w:marBottom w:val="0"/>
                                              <w:divBdr>
                                                <w:top w:val="none" w:sz="0" w:space="0" w:color="auto"/>
                                                <w:left w:val="none" w:sz="0" w:space="0" w:color="auto"/>
                                                <w:bottom w:val="none" w:sz="0" w:space="0" w:color="auto"/>
                                                <w:right w:val="none" w:sz="0" w:space="0" w:color="auto"/>
                                              </w:divBdr>
                                              <w:divsChild>
                                                <w:div w:id="590358832">
                                                  <w:marLeft w:val="0"/>
                                                  <w:marRight w:val="0"/>
                                                  <w:marTop w:val="0"/>
                                                  <w:marBottom w:val="0"/>
                                                  <w:divBdr>
                                                    <w:top w:val="none" w:sz="0" w:space="0" w:color="auto"/>
                                                    <w:left w:val="none" w:sz="0" w:space="0" w:color="auto"/>
                                                    <w:bottom w:val="none" w:sz="0" w:space="0" w:color="auto"/>
                                                    <w:right w:val="none" w:sz="0" w:space="0" w:color="auto"/>
                                                  </w:divBdr>
                                                  <w:divsChild>
                                                    <w:div w:id="103620234">
                                                      <w:marLeft w:val="45"/>
                                                      <w:marRight w:val="45"/>
                                                      <w:marTop w:val="0"/>
                                                      <w:marBottom w:val="0"/>
                                                      <w:divBdr>
                                                        <w:top w:val="none" w:sz="0" w:space="0" w:color="auto"/>
                                                        <w:left w:val="none" w:sz="0" w:space="0" w:color="auto"/>
                                                        <w:bottom w:val="none" w:sz="0" w:space="0" w:color="auto"/>
                                                        <w:right w:val="none" w:sz="0" w:space="0" w:color="auto"/>
                                                      </w:divBdr>
                                                      <w:divsChild>
                                                        <w:div w:id="1347444809">
                                                          <w:marLeft w:val="0"/>
                                                          <w:marRight w:val="0"/>
                                                          <w:marTop w:val="0"/>
                                                          <w:marBottom w:val="0"/>
                                                          <w:divBdr>
                                                            <w:top w:val="none" w:sz="0" w:space="0" w:color="auto"/>
                                                            <w:left w:val="none" w:sz="0" w:space="0" w:color="auto"/>
                                                            <w:bottom w:val="none" w:sz="0" w:space="0" w:color="auto"/>
                                                            <w:right w:val="none" w:sz="0" w:space="0" w:color="auto"/>
                                                          </w:divBdr>
                                                          <w:divsChild>
                                                            <w:div w:id="697202748">
                                                              <w:marLeft w:val="-45"/>
                                                              <w:marRight w:val="-45"/>
                                                              <w:marTop w:val="0"/>
                                                              <w:marBottom w:val="0"/>
                                                              <w:divBdr>
                                                                <w:top w:val="none" w:sz="0" w:space="0" w:color="auto"/>
                                                                <w:left w:val="none" w:sz="0" w:space="0" w:color="auto"/>
                                                                <w:bottom w:val="none" w:sz="0" w:space="0" w:color="auto"/>
                                                                <w:right w:val="none" w:sz="0" w:space="0" w:color="auto"/>
                                                              </w:divBdr>
                                                              <w:divsChild>
                                                                <w:div w:id="187715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378389">
                                                      <w:marLeft w:val="45"/>
                                                      <w:marRight w:val="45"/>
                                                      <w:marTop w:val="0"/>
                                                      <w:marBottom w:val="0"/>
                                                      <w:divBdr>
                                                        <w:top w:val="none" w:sz="0" w:space="0" w:color="auto"/>
                                                        <w:left w:val="none" w:sz="0" w:space="0" w:color="auto"/>
                                                        <w:bottom w:val="none" w:sz="0" w:space="0" w:color="auto"/>
                                                        <w:right w:val="none" w:sz="0" w:space="0" w:color="auto"/>
                                                      </w:divBdr>
                                                      <w:divsChild>
                                                        <w:div w:id="43293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604193">
                                          <w:marLeft w:val="0"/>
                                          <w:marRight w:val="0"/>
                                          <w:marTop w:val="0"/>
                                          <w:marBottom w:val="0"/>
                                          <w:divBdr>
                                            <w:top w:val="none" w:sz="0" w:space="0" w:color="auto"/>
                                            <w:left w:val="none" w:sz="0" w:space="0" w:color="auto"/>
                                            <w:bottom w:val="none" w:sz="0" w:space="0" w:color="auto"/>
                                            <w:right w:val="none" w:sz="0" w:space="0" w:color="auto"/>
                                          </w:divBdr>
                                          <w:divsChild>
                                            <w:div w:id="1841920403">
                                              <w:marLeft w:val="0"/>
                                              <w:marRight w:val="0"/>
                                              <w:marTop w:val="0"/>
                                              <w:marBottom w:val="0"/>
                                              <w:divBdr>
                                                <w:top w:val="none" w:sz="0" w:space="0" w:color="auto"/>
                                                <w:left w:val="none" w:sz="0" w:space="0" w:color="auto"/>
                                                <w:bottom w:val="none" w:sz="0" w:space="0" w:color="auto"/>
                                                <w:right w:val="none" w:sz="0" w:space="0" w:color="auto"/>
                                              </w:divBdr>
                                            </w:div>
                                            <w:div w:id="1413160767">
                                              <w:marLeft w:val="0"/>
                                              <w:marRight w:val="0"/>
                                              <w:marTop w:val="0"/>
                                              <w:marBottom w:val="0"/>
                                              <w:divBdr>
                                                <w:top w:val="none" w:sz="0" w:space="0" w:color="auto"/>
                                                <w:left w:val="none" w:sz="0" w:space="0" w:color="auto"/>
                                                <w:bottom w:val="none" w:sz="0" w:space="0" w:color="auto"/>
                                                <w:right w:val="none" w:sz="0" w:space="0" w:color="auto"/>
                                              </w:divBdr>
                                              <w:divsChild>
                                                <w:div w:id="1575123875">
                                                  <w:marLeft w:val="0"/>
                                                  <w:marRight w:val="0"/>
                                                  <w:marTop w:val="0"/>
                                                  <w:marBottom w:val="0"/>
                                                  <w:divBdr>
                                                    <w:top w:val="none" w:sz="0" w:space="0" w:color="auto"/>
                                                    <w:left w:val="none" w:sz="0" w:space="0" w:color="auto"/>
                                                    <w:bottom w:val="none" w:sz="0" w:space="0" w:color="auto"/>
                                                    <w:right w:val="none" w:sz="0" w:space="0" w:color="auto"/>
                                                  </w:divBdr>
                                                  <w:divsChild>
                                                    <w:div w:id="1375933900">
                                                      <w:marLeft w:val="45"/>
                                                      <w:marRight w:val="45"/>
                                                      <w:marTop w:val="0"/>
                                                      <w:marBottom w:val="0"/>
                                                      <w:divBdr>
                                                        <w:top w:val="none" w:sz="0" w:space="0" w:color="auto"/>
                                                        <w:left w:val="none" w:sz="0" w:space="0" w:color="auto"/>
                                                        <w:bottom w:val="none" w:sz="0" w:space="0" w:color="auto"/>
                                                        <w:right w:val="none" w:sz="0" w:space="0" w:color="auto"/>
                                                      </w:divBdr>
                                                      <w:divsChild>
                                                        <w:div w:id="651718449">
                                                          <w:marLeft w:val="0"/>
                                                          <w:marRight w:val="0"/>
                                                          <w:marTop w:val="0"/>
                                                          <w:marBottom w:val="0"/>
                                                          <w:divBdr>
                                                            <w:top w:val="none" w:sz="0" w:space="0" w:color="auto"/>
                                                            <w:left w:val="none" w:sz="0" w:space="0" w:color="auto"/>
                                                            <w:bottom w:val="none" w:sz="0" w:space="0" w:color="auto"/>
                                                            <w:right w:val="none" w:sz="0" w:space="0" w:color="auto"/>
                                                          </w:divBdr>
                                                          <w:divsChild>
                                                            <w:div w:id="1006900380">
                                                              <w:marLeft w:val="-45"/>
                                                              <w:marRight w:val="-45"/>
                                                              <w:marTop w:val="0"/>
                                                              <w:marBottom w:val="0"/>
                                                              <w:divBdr>
                                                                <w:top w:val="none" w:sz="0" w:space="0" w:color="auto"/>
                                                                <w:left w:val="none" w:sz="0" w:space="0" w:color="auto"/>
                                                                <w:bottom w:val="none" w:sz="0" w:space="0" w:color="auto"/>
                                                                <w:right w:val="none" w:sz="0" w:space="0" w:color="auto"/>
                                                              </w:divBdr>
                                                              <w:divsChild>
                                                                <w:div w:id="76927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574766">
                                                      <w:marLeft w:val="45"/>
                                                      <w:marRight w:val="45"/>
                                                      <w:marTop w:val="0"/>
                                                      <w:marBottom w:val="0"/>
                                                      <w:divBdr>
                                                        <w:top w:val="none" w:sz="0" w:space="0" w:color="auto"/>
                                                        <w:left w:val="none" w:sz="0" w:space="0" w:color="auto"/>
                                                        <w:bottom w:val="none" w:sz="0" w:space="0" w:color="auto"/>
                                                        <w:right w:val="none" w:sz="0" w:space="0" w:color="auto"/>
                                                      </w:divBdr>
                                                      <w:divsChild>
                                                        <w:div w:id="79039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058982">
                                          <w:marLeft w:val="0"/>
                                          <w:marRight w:val="0"/>
                                          <w:marTop w:val="0"/>
                                          <w:marBottom w:val="0"/>
                                          <w:divBdr>
                                            <w:top w:val="none" w:sz="0" w:space="0" w:color="auto"/>
                                            <w:left w:val="none" w:sz="0" w:space="0" w:color="auto"/>
                                            <w:bottom w:val="none" w:sz="0" w:space="0" w:color="auto"/>
                                            <w:right w:val="none" w:sz="0" w:space="0" w:color="auto"/>
                                          </w:divBdr>
                                          <w:divsChild>
                                            <w:div w:id="1492871434">
                                              <w:marLeft w:val="0"/>
                                              <w:marRight w:val="0"/>
                                              <w:marTop w:val="0"/>
                                              <w:marBottom w:val="0"/>
                                              <w:divBdr>
                                                <w:top w:val="none" w:sz="0" w:space="0" w:color="auto"/>
                                                <w:left w:val="none" w:sz="0" w:space="0" w:color="auto"/>
                                                <w:bottom w:val="none" w:sz="0" w:space="0" w:color="auto"/>
                                                <w:right w:val="none" w:sz="0" w:space="0" w:color="auto"/>
                                              </w:divBdr>
                                            </w:div>
                                            <w:div w:id="603920660">
                                              <w:marLeft w:val="0"/>
                                              <w:marRight w:val="0"/>
                                              <w:marTop w:val="0"/>
                                              <w:marBottom w:val="0"/>
                                              <w:divBdr>
                                                <w:top w:val="none" w:sz="0" w:space="0" w:color="auto"/>
                                                <w:left w:val="none" w:sz="0" w:space="0" w:color="auto"/>
                                                <w:bottom w:val="none" w:sz="0" w:space="0" w:color="auto"/>
                                                <w:right w:val="none" w:sz="0" w:space="0" w:color="auto"/>
                                              </w:divBdr>
                                              <w:divsChild>
                                                <w:div w:id="1634171199">
                                                  <w:marLeft w:val="0"/>
                                                  <w:marRight w:val="0"/>
                                                  <w:marTop w:val="0"/>
                                                  <w:marBottom w:val="0"/>
                                                  <w:divBdr>
                                                    <w:top w:val="none" w:sz="0" w:space="0" w:color="auto"/>
                                                    <w:left w:val="none" w:sz="0" w:space="0" w:color="auto"/>
                                                    <w:bottom w:val="none" w:sz="0" w:space="0" w:color="auto"/>
                                                    <w:right w:val="none" w:sz="0" w:space="0" w:color="auto"/>
                                                  </w:divBdr>
                                                  <w:divsChild>
                                                    <w:div w:id="394202451">
                                                      <w:marLeft w:val="45"/>
                                                      <w:marRight w:val="45"/>
                                                      <w:marTop w:val="0"/>
                                                      <w:marBottom w:val="0"/>
                                                      <w:divBdr>
                                                        <w:top w:val="none" w:sz="0" w:space="0" w:color="auto"/>
                                                        <w:left w:val="none" w:sz="0" w:space="0" w:color="auto"/>
                                                        <w:bottom w:val="none" w:sz="0" w:space="0" w:color="auto"/>
                                                        <w:right w:val="none" w:sz="0" w:space="0" w:color="auto"/>
                                                      </w:divBdr>
                                                      <w:divsChild>
                                                        <w:div w:id="2010404757">
                                                          <w:marLeft w:val="0"/>
                                                          <w:marRight w:val="0"/>
                                                          <w:marTop w:val="0"/>
                                                          <w:marBottom w:val="0"/>
                                                          <w:divBdr>
                                                            <w:top w:val="none" w:sz="0" w:space="0" w:color="auto"/>
                                                            <w:left w:val="none" w:sz="0" w:space="0" w:color="auto"/>
                                                            <w:bottom w:val="none" w:sz="0" w:space="0" w:color="auto"/>
                                                            <w:right w:val="none" w:sz="0" w:space="0" w:color="auto"/>
                                                          </w:divBdr>
                                                          <w:divsChild>
                                                            <w:div w:id="135034644">
                                                              <w:marLeft w:val="-45"/>
                                                              <w:marRight w:val="-45"/>
                                                              <w:marTop w:val="0"/>
                                                              <w:marBottom w:val="0"/>
                                                              <w:divBdr>
                                                                <w:top w:val="none" w:sz="0" w:space="0" w:color="auto"/>
                                                                <w:left w:val="none" w:sz="0" w:space="0" w:color="auto"/>
                                                                <w:bottom w:val="none" w:sz="0" w:space="0" w:color="auto"/>
                                                                <w:right w:val="none" w:sz="0" w:space="0" w:color="auto"/>
                                                              </w:divBdr>
                                                              <w:divsChild>
                                                                <w:div w:id="112499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60959">
                                                      <w:marLeft w:val="45"/>
                                                      <w:marRight w:val="45"/>
                                                      <w:marTop w:val="0"/>
                                                      <w:marBottom w:val="0"/>
                                                      <w:divBdr>
                                                        <w:top w:val="none" w:sz="0" w:space="0" w:color="auto"/>
                                                        <w:left w:val="none" w:sz="0" w:space="0" w:color="auto"/>
                                                        <w:bottom w:val="none" w:sz="0" w:space="0" w:color="auto"/>
                                                        <w:right w:val="none" w:sz="0" w:space="0" w:color="auto"/>
                                                      </w:divBdr>
                                                      <w:divsChild>
                                                        <w:div w:id="115313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67477">
                                          <w:marLeft w:val="0"/>
                                          <w:marRight w:val="0"/>
                                          <w:marTop w:val="0"/>
                                          <w:marBottom w:val="0"/>
                                          <w:divBdr>
                                            <w:top w:val="none" w:sz="0" w:space="0" w:color="auto"/>
                                            <w:left w:val="none" w:sz="0" w:space="0" w:color="auto"/>
                                            <w:bottom w:val="none" w:sz="0" w:space="0" w:color="auto"/>
                                            <w:right w:val="none" w:sz="0" w:space="0" w:color="auto"/>
                                          </w:divBdr>
                                          <w:divsChild>
                                            <w:div w:id="1223105787">
                                              <w:marLeft w:val="0"/>
                                              <w:marRight w:val="0"/>
                                              <w:marTop w:val="0"/>
                                              <w:marBottom w:val="0"/>
                                              <w:divBdr>
                                                <w:top w:val="none" w:sz="0" w:space="0" w:color="auto"/>
                                                <w:left w:val="none" w:sz="0" w:space="0" w:color="auto"/>
                                                <w:bottom w:val="none" w:sz="0" w:space="0" w:color="auto"/>
                                                <w:right w:val="none" w:sz="0" w:space="0" w:color="auto"/>
                                              </w:divBdr>
                                            </w:div>
                                            <w:div w:id="1985314241">
                                              <w:marLeft w:val="0"/>
                                              <w:marRight w:val="0"/>
                                              <w:marTop w:val="0"/>
                                              <w:marBottom w:val="0"/>
                                              <w:divBdr>
                                                <w:top w:val="none" w:sz="0" w:space="0" w:color="auto"/>
                                                <w:left w:val="none" w:sz="0" w:space="0" w:color="auto"/>
                                                <w:bottom w:val="none" w:sz="0" w:space="0" w:color="auto"/>
                                                <w:right w:val="none" w:sz="0" w:space="0" w:color="auto"/>
                                              </w:divBdr>
                                              <w:divsChild>
                                                <w:div w:id="827327878">
                                                  <w:marLeft w:val="0"/>
                                                  <w:marRight w:val="0"/>
                                                  <w:marTop w:val="0"/>
                                                  <w:marBottom w:val="0"/>
                                                  <w:divBdr>
                                                    <w:top w:val="none" w:sz="0" w:space="0" w:color="auto"/>
                                                    <w:left w:val="none" w:sz="0" w:space="0" w:color="auto"/>
                                                    <w:bottom w:val="none" w:sz="0" w:space="0" w:color="auto"/>
                                                    <w:right w:val="none" w:sz="0" w:space="0" w:color="auto"/>
                                                  </w:divBdr>
                                                  <w:divsChild>
                                                    <w:div w:id="1179779429">
                                                      <w:marLeft w:val="45"/>
                                                      <w:marRight w:val="45"/>
                                                      <w:marTop w:val="0"/>
                                                      <w:marBottom w:val="0"/>
                                                      <w:divBdr>
                                                        <w:top w:val="none" w:sz="0" w:space="0" w:color="auto"/>
                                                        <w:left w:val="none" w:sz="0" w:space="0" w:color="auto"/>
                                                        <w:bottom w:val="none" w:sz="0" w:space="0" w:color="auto"/>
                                                        <w:right w:val="none" w:sz="0" w:space="0" w:color="auto"/>
                                                      </w:divBdr>
                                                      <w:divsChild>
                                                        <w:div w:id="944537220">
                                                          <w:marLeft w:val="0"/>
                                                          <w:marRight w:val="0"/>
                                                          <w:marTop w:val="0"/>
                                                          <w:marBottom w:val="0"/>
                                                          <w:divBdr>
                                                            <w:top w:val="none" w:sz="0" w:space="0" w:color="auto"/>
                                                            <w:left w:val="none" w:sz="0" w:space="0" w:color="auto"/>
                                                            <w:bottom w:val="none" w:sz="0" w:space="0" w:color="auto"/>
                                                            <w:right w:val="none" w:sz="0" w:space="0" w:color="auto"/>
                                                          </w:divBdr>
                                                          <w:divsChild>
                                                            <w:div w:id="1274437426">
                                                              <w:marLeft w:val="-45"/>
                                                              <w:marRight w:val="-45"/>
                                                              <w:marTop w:val="0"/>
                                                              <w:marBottom w:val="0"/>
                                                              <w:divBdr>
                                                                <w:top w:val="none" w:sz="0" w:space="0" w:color="auto"/>
                                                                <w:left w:val="none" w:sz="0" w:space="0" w:color="auto"/>
                                                                <w:bottom w:val="none" w:sz="0" w:space="0" w:color="auto"/>
                                                                <w:right w:val="none" w:sz="0" w:space="0" w:color="auto"/>
                                                              </w:divBdr>
                                                              <w:divsChild>
                                                                <w:div w:id="17410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587114">
                                                      <w:marLeft w:val="45"/>
                                                      <w:marRight w:val="45"/>
                                                      <w:marTop w:val="0"/>
                                                      <w:marBottom w:val="0"/>
                                                      <w:divBdr>
                                                        <w:top w:val="none" w:sz="0" w:space="0" w:color="auto"/>
                                                        <w:left w:val="none" w:sz="0" w:space="0" w:color="auto"/>
                                                        <w:bottom w:val="none" w:sz="0" w:space="0" w:color="auto"/>
                                                        <w:right w:val="none" w:sz="0" w:space="0" w:color="auto"/>
                                                      </w:divBdr>
                                                      <w:divsChild>
                                                        <w:div w:id="31896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3407">
                                          <w:marLeft w:val="0"/>
                                          <w:marRight w:val="0"/>
                                          <w:marTop w:val="0"/>
                                          <w:marBottom w:val="0"/>
                                          <w:divBdr>
                                            <w:top w:val="none" w:sz="0" w:space="0" w:color="auto"/>
                                            <w:left w:val="none" w:sz="0" w:space="0" w:color="auto"/>
                                            <w:bottom w:val="none" w:sz="0" w:space="0" w:color="auto"/>
                                            <w:right w:val="none" w:sz="0" w:space="0" w:color="auto"/>
                                          </w:divBdr>
                                          <w:divsChild>
                                            <w:div w:id="990795450">
                                              <w:marLeft w:val="0"/>
                                              <w:marRight w:val="0"/>
                                              <w:marTop w:val="0"/>
                                              <w:marBottom w:val="0"/>
                                              <w:divBdr>
                                                <w:top w:val="none" w:sz="0" w:space="0" w:color="auto"/>
                                                <w:left w:val="none" w:sz="0" w:space="0" w:color="auto"/>
                                                <w:bottom w:val="none" w:sz="0" w:space="0" w:color="auto"/>
                                                <w:right w:val="none" w:sz="0" w:space="0" w:color="auto"/>
                                              </w:divBdr>
                                            </w:div>
                                            <w:div w:id="1955209623">
                                              <w:marLeft w:val="0"/>
                                              <w:marRight w:val="0"/>
                                              <w:marTop w:val="0"/>
                                              <w:marBottom w:val="0"/>
                                              <w:divBdr>
                                                <w:top w:val="none" w:sz="0" w:space="0" w:color="auto"/>
                                                <w:left w:val="none" w:sz="0" w:space="0" w:color="auto"/>
                                                <w:bottom w:val="none" w:sz="0" w:space="0" w:color="auto"/>
                                                <w:right w:val="none" w:sz="0" w:space="0" w:color="auto"/>
                                              </w:divBdr>
                                              <w:divsChild>
                                                <w:div w:id="1550268183">
                                                  <w:marLeft w:val="0"/>
                                                  <w:marRight w:val="0"/>
                                                  <w:marTop w:val="0"/>
                                                  <w:marBottom w:val="0"/>
                                                  <w:divBdr>
                                                    <w:top w:val="none" w:sz="0" w:space="0" w:color="auto"/>
                                                    <w:left w:val="none" w:sz="0" w:space="0" w:color="auto"/>
                                                    <w:bottom w:val="none" w:sz="0" w:space="0" w:color="auto"/>
                                                    <w:right w:val="none" w:sz="0" w:space="0" w:color="auto"/>
                                                  </w:divBdr>
                                                  <w:divsChild>
                                                    <w:div w:id="299965052">
                                                      <w:marLeft w:val="45"/>
                                                      <w:marRight w:val="45"/>
                                                      <w:marTop w:val="0"/>
                                                      <w:marBottom w:val="0"/>
                                                      <w:divBdr>
                                                        <w:top w:val="none" w:sz="0" w:space="0" w:color="auto"/>
                                                        <w:left w:val="none" w:sz="0" w:space="0" w:color="auto"/>
                                                        <w:bottom w:val="none" w:sz="0" w:space="0" w:color="auto"/>
                                                        <w:right w:val="none" w:sz="0" w:space="0" w:color="auto"/>
                                                      </w:divBdr>
                                                      <w:divsChild>
                                                        <w:div w:id="94517856">
                                                          <w:marLeft w:val="0"/>
                                                          <w:marRight w:val="0"/>
                                                          <w:marTop w:val="0"/>
                                                          <w:marBottom w:val="0"/>
                                                          <w:divBdr>
                                                            <w:top w:val="none" w:sz="0" w:space="0" w:color="auto"/>
                                                            <w:left w:val="none" w:sz="0" w:space="0" w:color="auto"/>
                                                            <w:bottom w:val="none" w:sz="0" w:space="0" w:color="auto"/>
                                                            <w:right w:val="none" w:sz="0" w:space="0" w:color="auto"/>
                                                          </w:divBdr>
                                                          <w:divsChild>
                                                            <w:div w:id="976449577">
                                                              <w:marLeft w:val="-45"/>
                                                              <w:marRight w:val="-45"/>
                                                              <w:marTop w:val="0"/>
                                                              <w:marBottom w:val="0"/>
                                                              <w:divBdr>
                                                                <w:top w:val="none" w:sz="0" w:space="0" w:color="auto"/>
                                                                <w:left w:val="none" w:sz="0" w:space="0" w:color="auto"/>
                                                                <w:bottom w:val="none" w:sz="0" w:space="0" w:color="auto"/>
                                                                <w:right w:val="none" w:sz="0" w:space="0" w:color="auto"/>
                                                              </w:divBdr>
                                                              <w:divsChild>
                                                                <w:div w:id="98208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601544">
                                                      <w:marLeft w:val="45"/>
                                                      <w:marRight w:val="45"/>
                                                      <w:marTop w:val="0"/>
                                                      <w:marBottom w:val="0"/>
                                                      <w:divBdr>
                                                        <w:top w:val="none" w:sz="0" w:space="0" w:color="auto"/>
                                                        <w:left w:val="none" w:sz="0" w:space="0" w:color="auto"/>
                                                        <w:bottom w:val="none" w:sz="0" w:space="0" w:color="auto"/>
                                                        <w:right w:val="none" w:sz="0" w:space="0" w:color="auto"/>
                                                      </w:divBdr>
                                                      <w:divsChild>
                                                        <w:div w:id="59725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006266">
                                          <w:marLeft w:val="0"/>
                                          <w:marRight w:val="0"/>
                                          <w:marTop w:val="0"/>
                                          <w:marBottom w:val="0"/>
                                          <w:divBdr>
                                            <w:top w:val="none" w:sz="0" w:space="0" w:color="auto"/>
                                            <w:left w:val="none" w:sz="0" w:space="0" w:color="auto"/>
                                            <w:bottom w:val="none" w:sz="0" w:space="0" w:color="auto"/>
                                            <w:right w:val="none" w:sz="0" w:space="0" w:color="auto"/>
                                          </w:divBdr>
                                          <w:divsChild>
                                            <w:div w:id="559363840">
                                              <w:marLeft w:val="0"/>
                                              <w:marRight w:val="0"/>
                                              <w:marTop w:val="0"/>
                                              <w:marBottom w:val="0"/>
                                              <w:divBdr>
                                                <w:top w:val="none" w:sz="0" w:space="0" w:color="auto"/>
                                                <w:left w:val="none" w:sz="0" w:space="0" w:color="auto"/>
                                                <w:bottom w:val="none" w:sz="0" w:space="0" w:color="auto"/>
                                                <w:right w:val="none" w:sz="0" w:space="0" w:color="auto"/>
                                              </w:divBdr>
                                            </w:div>
                                            <w:div w:id="1037390821">
                                              <w:marLeft w:val="0"/>
                                              <w:marRight w:val="0"/>
                                              <w:marTop w:val="0"/>
                                              <w:marBottom w:val="0"/>
                                              <w:divBdr>
                                                <w:top w:val="none" w:sz="0" w:space="0" w:color="auto"/>
                                                <w:left w:val="none" w:sz="0" w:space="0" w:color="auto"/>
                                                <w:bottom w:val="none" w:sz="0" w:space="0" w:color="auto"/>
                                                <w:right w:val="none" w:sz="0" w:space="0" w:color="auto"/>
                                              </w:divBdr>
                                              <w:divsChild>
                                                <w:div w:id="1029985401">
                                                  <w:marLeft w:val="0"/>
                                                  <w:marRight w:val="0"/>
                                                  <w:marTop w:val="0"/>
                                                  <w:marBottom w:val="0"/>
                                                  <w:divBdr>
                                                    <w:top w:val="none" w:sz="0" w:space="0" w:color="auto"/>
                                                    <w:left w:val="none" w:sz="0" w:space="0" w:color="auto"/>
                                                    <w:bottom w:val="none" w:sz="0" w:space="0" w:color="auto"/>
                                                    <w:right w:val="none" w:sz="0" w:space="0" w:color="auto"/>
                                                  </w:divBdr>
                                                  <w:divsChild>
                                                    <w:div w:id="1952348892">
                                                      <w:marLeft w:val="45"/>
                                                      <w:marRight w:val="45"/>
                                                      <w:marTop w:val="0"/>
                                                      <w:marBottom w:val="0"/>
                                                      <w:divBdr>
                                                        <w:top w:val="none" w:sz="0" w:space="0" w:color="auto"/>
                                                        <w:left w:val="none" w:sz="0" w:space="0" w:color="auto"/>
                                                        <w:bottom w:val="none" w:sz="0" w:space="0" w:color="auto"/>
                                                        <w:right w:val="none" w:sz="0" w:space="0" w:color="auto"/>
                                                      </w:divBdr>
                                                      <w:divsChild>
                                                        <w:div w:id="19161541">
                                                          <w:marLeft w:val="0"/>
                                                          <w:marRight w:val="0"/>
                                                          <w:marTop w:val="0"/>
                                                          <w:marBottom w:val="0"/>
                                                          <w:divBdr>
                                                            <w:top w:val="none" w:sz="0" w:space="0" w:color="auto"/>
                                                            <w:left w:val="none" w:sz="0" w:space="0" w:color="auto"/>
                                                            <w:bottom w:val="none" w:sz="0" w:space="0" w:color="auto"/>
                                                            <w:right w:val="none" w:sz="0" w:space="0" w:color="auto"/>
                                                          </w:divBdr>
                                                          <w:divsChild>
                                                            <w:div w:id="882182161">
                                                              <w:marLeft w:val="-45"/>
                                                              <w:marRight w:val="-45"/>
                                                              <w:marTop w:val="0"/>
                                                              <w:marBottom w:val="0"/>
                                                              <w:divBdr>
                                                                <w:top w:val="none" w:sz="0" w:space="0" w:color="auto"/>
                                                                <w:left w:val="none" w:sz="0" w:space="0" w:color="auto"/>
                                                                <w:bottom w:val="none" w:sz="0" w:space="0" w:color="auto"/>
                                                                <w:right w:val="none" w:sz="0" w:space="0" w:color="auto"/>
                                                              </w:divBdr>
                                                              <w:divsChild>
                                                                <w:div w:id="5442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641249">
                                                      <w:marLeft w:val="45"/>
                                                      <w:marRight w:val="45"/>
                                                      <w:marTop w:val="0"/>
                                                      <w:marBottom w:val="0"/>
                                                      <w:divBdr>
                                                        <w:top w:val="none" w:sz="0" w:space="0" w:color="auto"/>
                                                        <w:left w:val="none" w:sz="0" w:space="0" w:color="auto"/>
                                                        <w:bottom w:val="none" w:sz="0" w:space="0" w:color="auto"/>
                                                        <w:right w:val="none" w:sz="0" w:space="0" w:color="auto"/>
                                                      </w:divBdr>
                                                      <w:divsChild>
                                                        <w:div w:id="3986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916762">
                                  <w:marLeft w:val="0"/>
                                  <w:marRight w:val="0"/>
                                  <w:marTop w:val="0"/>
                                  <w:marBottom w:val="0"/>
                                  <w:divBdr>
                                    <w:top w:val="single" w:sz="6" w:space="0" w:color="C7C7C7"/>
                                    <w:left w:val="single" w:sz="6" w:space="0" w:color="C7C7C7"/>
                                    <w:bottom w:val="single" w:sz="6" w:space="0" w:color="C7C7C7"/>
                                    <w:right w:val="single" w:sz="6" w:space="0" w:color="C7C7C7"/>
                                  </w:divBdr>
                                  <w:divsChild>
                                    <w:div w:id="667905901">
                                      <w:marLeft w:val="-225"/>
                                      <w:marRight w:val="-225"/>
                                      <w:marTop w:val="0"/>
                                      <w:marBottom w:val="0"/>
                                      <w:divBdr>
                                        <w:top w:val="none" w:sz="0" w:space="0" w:color="auto"/>
                                        <w:left w:val="none" w:sz="0" w:space="0" w:color="auto"/>
                                        <w:bottom w:val="none" w:sz="0" w:space="0" w:color="auto"/>
                                        <w:right w:val="none" w:sz="0" w:space="0" w:color="auto"/>
                                      </w:divBdr>
                                      <w:divsChild>
                                        <w:div w:id="123786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0670607">
          <w:marLeft w:val="0"/>
          <w:marRight w:val="0"/>
          <w:marTop w:val="0"/>
          <w:marBottom w:val="0"/>
          <w:divBdr>
            <w:top w:val="none" w:sz="0" w:space="0" w:color="auto"/>
            <w:left w:val="none" w:sz="0" w:space="0" w:color="auto"/>
            <w:bottom w:val="none" w:sz="0" w:space="0" w:color="auto"/>
            <w:right w:val="none" w:sz="0" w:space="0" w:color="auto"/>
          </w:divBdr>
          <w:divsChild>
            <w:div w:id="604851431">
              <w:marLeft w:val="0"/>
              <w:marRight w:val="0"/>
              <w:marTop w:val="0"/>
              <w:marBottom w:val="0"/>
              <w:divBdr>
                <w:top w:val="none" w:sz="0" w:space="0" w:color="auto"/>
                <w:left w:val="none" w:sz="0" w:space="0" w:color="auto"/>
                <w:bottom w:val="none" w:sz="0" w:space="0" w:color="auto"/>
                <w:right w:val="none" w:sz="0" w:space="0" w:color="auto"/>
              </w:divBdr>
              <w:divsChild>
                <w:div w:id="421267988">
                  <w:marLeft w:val="-450"/>
                  <w:marRight w:val="-450"/>
                  <w:marTop w:val="0"/>
                  <w:marBottom w:val="0"/>
                  <w:divBdr>
                    <w:top w:val="none" w:sz="0" w:space="0" w:color="auto"/>
                    <w:left w:val="none" w:sz="0" w:space="0" w:color="auto"/>
                    <w:bottom w:val="none" w:sz="0" w:space="0" w:color="auto"/>
                    <w:right w:val="none" w:sz="0" w:space="0" w:color="auto"/>
                  </w:divBdr>
                  <w:divsChild>
                    <w:div w:id="455492754">
                      <w:marLeft w:val="0"/>
                      <w:marRight w:val="0"/>
                      <w:marTop w:val="0"/>
                      <w:marBottom w:val="0"/>
                      <w:divBdr>
                        <w:top w:val="none" w:sz="0" w:space="0" w:color="auto"/>
                        <w:left w:val="none" w:sz="0" w:space="0" w:color="auto"/>
                        <w:bottom w:val="none" w:sz="0" w:space="0" w:color="auto"/>
                        <w:right w:val="none" w:sz="0" w:space="0" w:color="auto"/>
                      </w:divBdr>
                      <w:divsChild>
                        <w:div w:id="2095202660">
                          <w:marLeft w:val="0"/>
                          <w:marRight w:val="0"/>
                          <w:marTop w:val="0"/>
                          <w:marBottom w:val="450"/>
                          <w:divBdr>
                            <w:top w:val="none" w:sz="0" w:space="0" w:color="auto"/>
                            <w:left w:val="none" w:sz="0" w:space="0" w:color="auto"/>
                            <w:bottom w:val="none" w:sz="0" w:space="0" w:color="auto"/>
                            <w:right w:val="none" w:sz="0" w:space="0" w:color="auto"/>
                          </w:divBdr>
                          <w:divsChild>
                            <w:div w:id="312412784">
                              <w:marLeft w:val="0"/>
                              <w:marRight w:val="0"/>
                              <w:marTop w:val="0"/>
                              <w:marBottom w:val="0"/>
                              <w:divBdr>
                                <w:top w:val="none" w:sz="0" w:space="0" w:color="auto"/>
                                <w:left w:val="none" w:sz="0" w:space="0" w:color="auto"/>
                                <w:bottom w:val="none" w:sz="0" w:space="0" w:color="auto"/>
                                <w:right w:val="none" w:sz="0" w:space="0" w:color="auto"/>
                              </w:divBdr>
                            </w:div>
                          </w:divsChild>
                        </w:div>
                        <w:div w:id="1691293745">
                          <w:marLeft w:val="0"/>
                          <w:marRight w:val="0"/>
                          <w:marTop w:val="0"/>
                          <w:marBottom w:val="450"/>
                          <w:divBdr>
                            <w:top w:val="none" w:sz="0" w:space="0" w:color="auto"/>
                            <w:left w:val="none" w:sz="0" w:space="0" w:color="auto"/>
                            <w:bottom w:val="none" w:sz="0" w:space="0" w:color="auto"/>
                            <w:right w:val="none" w:sz="0" w:space="0" w:color="auto"/>
                          </w:divBdr>
                        </w:div>
                      </w:divsChild>
                    </w:div>
                    <w:div w:id="1929345353">
                      <w:marLeft w:val="0"/>
                      <w:marRight w:val="0"/>
                      <w:marTop w:val="0"/>
                      <w:marBottom w:val="0"/>
                      <w:divBdr>
                        <w:top w:val="none" w:sz="0" w:space="0" w:color="auto"/>
                        <w:left w:val="none" w:sz="0" w:space="0" w:color="auto"/>
                        <w:bottom w:val="none" w:sz="0" w:space="0" w:color="auto"/>
                        <w:right w:val="none" w:sz="0" w:space="0" w:color="auto"/>
                      </w:divBdr>
                      <w:divsChild>
                        <w:div w:id="827554324">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 w:id="158740574">
      <w:bodyDiv w:val="1"/>
      <w:marLeft w:val="0"/>
      <w:marRight w:val="0"/>
      <w:marTop w:val="0"/>
      <w:marBottom w:val="0"/>
      <w:divBdr>
        <w:top w:val="none" w:sz="0" w:space="0" w:color="auto"/>
        <w:left w:val="none" w:sz="0" w:space="0" w:color="auto"/>
        <w:bottom w:val="none" w:sz="0" w:space="0" w:color="auto"/>
        <w:right w:val="none" w:sz="0" w:space="0" w:color="auto"/>
      </w:divBdr>
    </w:div>
    <w:div w:id="497618424">
      <w:bodyDiv w:val="1"/>
      <w:marLeft w:val="0"/>
      <w:marRight w:val="0"/>
      <w:marTop w:val="0"/>
      <w:marBottom w:val="0"/>
      <w:divBdr>
        <w:top w:val="none" w:sz="0" w:space="0" w:color="auto"/>
        <w:left w:val="none" w:sz="0" w:space="0" w:color="auto"/>
        <w:bottom w:val="none" w:sz="0" w:space="0" w:color="auto"/>
        <w:right w:val="none" w:sz="0" w:space="0" w:color="auto"/>
      </w:divBdr>
    </w:div>
    <w:div w:id="628824684">
      <w:bodyDiv w:val="1"/>
      <w:marLeft w:val="0"/>
      <w:marRight w:val="0"/>
      <w:marTop w:val="0"/>
      <w:marBottom w:val="0"/>
      <w:divBdr>
        <w:top w:val="none" w:sz="0" w:space="0" w:color="auto"/>
        <w:left w:val="none" w:sz="0" w:space="0" w:color="auto"/>
        <w:bottom w:val="none" w:sz="0" w:space="0" w:color="auto"/>
        <w:right w:val="none" w:sz="0" w:space="0" w:color="auto"/>
      </w:divBdr>
    </w:div>
    <w:div w:id="1395464805">
      <w:bodyDiv w:val="1"/>
      <w:marLeft w:val="0"/>
      <w:marRight w:val="0"/>
      <w:marTop w:val="0"/>
      <w:marBottom w:val="0"/>
      <w:divBdr>
        <w:top w:val="none" w:sz="0" w:space="0" w:color="auto"/>
        <w:left w:val="none" w:sz="0" w:space="0" w:color="auto"/>
        <w:bottom w:val="none" w:sz="0" w:space="0" w:color="auto"/>
        <w:right w:val="none" w:sz="0" w:space="0" w:color="auto"/>
      </w:divBdr>
    </w:div>
    <w:div w:id="1426804767">
      <w:bodyDiv w:val="1"/>
      <w:marLeft w:val="0"/>
      <w:marRight w:val="0"/>
      <w:marTop w:val="0"/>
      <w:marBottom w:val="0"/>
      <w:divBdr>
        <w:top w:val="none" w:sz="0" w:space="0" w:color="auto"/>
        <w:left w:val="none" w:sz="0" w:space="0" w:color="auto"/>
        <w:bottom w:val="none" w:sz="0" w:space="0" w:color="auto"/>
        <w:right w:val="none" w:sz="0" w:space="0" w:color="auto"/>
      </w:divBdr>
    </w:div>
    <w:div w:id="18702907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kosicekrasna.s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29590-0709-4C52-BB25-65AD19145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23</Pages>
  <Words>5397</Words>
  <Characters>30765</Characters>
  <Application>Microsoft Office Word</Application>
  <DocSecurity>0</DocSecurity>
  <Lines>256</Lines>
  <Paragraphs>72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dc:creator>
  <cp:lastModifiedBy>Kosice Krasna</cp:lastModifiedBy>
  <cp:revision>5</cp:revision>
  <cp:lastPrinted>2022-09-27T11:45:00Z</cp:lastPrinted>
  <dcterms:created xsi:type="dcterms:W3CDTF">2022-09-27T09:58:00Z</dcterms:created>
  <dcterms:modified xsi:type="dcterms:W3CDTF">2022-09-27T12:02:00Z</dcterms:modified>
</cp:coreProperties>
</file>